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3404"/>
        <w:gridCol w:w="2552"/>
      </w:tblGrid>
      <w:tr w:rsidR="0073397B" w14:paraId="7EAAA7AF" w14:textId="77777777">
        <w:trPr>
          <w:trHeight w:val="338"/>
        </w:trPr>
        <w:tc>
          <w:tcPr>
            <w:tcW w:w="905" w:type="dxa"/>
          </w:tcPr>
          <w:p w14:paraId="6C9FF2DA" w14:textId="77777777" w:rsidR="0073397B" w:rsidRDefault="009F48A3">
            <w:pPr>
              <w:pStyle w:val="TableParagraph"/>
              <w:spacing w:line="288" w:lineRule="exact"/>
              <w:ind w:left="107"/>
              <w:rPr>
                <w:sz w:val="24"/>
              </w:rPr>
            </w:pPr>
            <w:r>
              <w:rPr>
                <w:sz w:val="24"/>
              </w:rPr>
              <w:t>KEY</w:t>
            </w:r>
          </w:p>
        </w:tc>
        <w:tc>
          <w:tcPr>
            <w:tcW w:w="3404" w:type="dxa"/>
          </w:tcPr>
          <w:p w14:paraId="4F349985" w14:textId="77777777" w:rsidR="0073397B" w:rsidRDefault="009F48A3">
            <w:pPr>
              <w:pStyle w:val="TableParagraph"/>
              <w:spacing w:line="288" w:lineRule="exact"/>
              <w:ind w:left="110"/>
              <w:rPr>
                <w:sz w:val="24"/>
              </w:rPr>
            </w:pPr>
            <w:r>
              <w:rPr>
                <w:sz w:val="24"/>
              </w:rPr>
              <w:t>WHC = Waltham Hall Cottage</w:t>
            </w:r>
          </w:p>
        </w:tc>
        <w:tc>
          <w:tcPr>
            <w:tcW w:w="2552" w:type="dxa"/>
          </w:tcPr>
          <w:p w14:paraId="2FF254C4" w14:textId="77777777" w:rsidR="0073397B" w:rsidRDefault="009F48A3">
            <w:pPr>
              <w:pStyle w:val="TableParagraph"/>
              <w:spacing w:line="288" w:lineRule="exact"/>
              <w:ind w:left="107"/>
              <w:rPr>
                <w:sz w:val="24"/>
              </w:rPr>
            </w:pPr>
            <w:r>
              <w:rPr>
                <w:sz w:val="24"/>
              </w:rPr>
              <w:t>CH = Chapter House</w:t>
            </w:r>
          </w:p>
        </w:tc>
      </w:tr>
    </w:tbl>
    <w:p w14:paraId="5B521AF9" w14:textId="06351F73" w:rsidR="0073397B" w:rsidRDefault="009F48A3" w:rsidP="00C42AB6">
      <w:pPr>
        <w:spacing w:line="306" w:lineRule="exact"/>
        <w:ind w:left="100"/>
        <w:rPr>
          <w:sz w:val="28"/>
        </w:rPr>
      </w:pPr>
      <w:r>
        <w:rPr>
          <w:sz w:val="28"/>
        </w:rPr>
        <w:t>Saplings Nursery Site Operating Procedures COVID-19</w:t>
      </w:r>
    </w:p>
    <w:p w14:paraId="3F043A59" w14:textId="77777777" w:rsidR="00C42AB6" w:rsidRDefault="00C42AB6" w:rsidP="00C42AB6">
      <w:pPr>
        <w:spacing w:line="306" w:lineRule="exact"/>
        <w:ind w:left="100"/>
        <w:rPr>
          <w:sz w:val="31"/>
        </w:rPr>
      </w:pPr>
    </w:p>
    <w:p w14:paraId="247549F3" w14:textId="7526C425" w:rsidR="0073397B" w:rsidRDefault="009F48A3" w:rsidP="00C42AB6">
      <w:pPr>
        <w:pStyle w:val="BodyText"/>
        <w:ind w:left="100"/>
        <w:rPr>
          <w:sz w:val="31"/>
        </w:rPr>
      </w:pPr>
      <w:r>
        <w:t>These guidelines are based on Public Health England and Department for Education guidance for educational settings and their key workers.</w:t>
      </w:r>
    </w:p>
    <w:p w14:paraId="42A2A9F2" w14:textId="77777777" w:rsidR="0073397B" w:rsidRDefault="009F48A3">
      <w:pPr>
        <w:pStyle w:val="BodyText"/>
        <w:spacing w:line="278" w:lineRule="auto"/>
        <w:ind w:left="100" w:right="551"/>
        <w:jc w:val="both"/>
      </w:pPr>
      <w:r>
        <w:t>The fundamental principle of this guidance is to ensure physical distancing between our age groups and to maintain our already exceptional good hygiene practices. We are a relatively small community for day care on non-domestic premises with subdivided rooms, this greatly assists our ability to create physical distance between groups of children and retain our current rooms as specific</w:t>
      </w:r>
      <w:r>
        <w:rPr>
          <w:spacing w:val="-9"/>
        </w:rPr>
        <w:t xml:space="preserve"> </w:t>
      </w:r>
      <w:r>
        <w:t>‘bubbles’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438A788F" w14:textId="77777777">
        <w:trPr>
          <w:trHeight w:val="335"/>
        </w:trPr>
        <w:tc>
          <w:tcPr>
            <w:tcW w:w="1695" w:type="dxa"/>
          </w:tcPr>
          <w:p w14:paraId="755E8B5E" w14:textId="77777777" w:rsidR="0073397B" w:rsidRDefault="009F48A3">
            <w:pPr>
              <w:pStyle w:val="TableParagraph"/>
              <w:spacing w:before="1"/>
              <w:ind w:left="115"/>
              <w:rPr>
                <w:sz w:val="24"/>
              </w:rPr>
            </w:pPr>
            <w:r>
              <w:rPr>
                <w:sz w:val="24"/>
              </w:rPr>
              <w:t>FOCUS</w:t>
            </w:r>
          </w:p>
        </w:tc>
        <w:tc>
          <w:tcPr>
            <w:tcW w:w="2410" w:type="dxa"/>
          </w:tcPr>
          <w:p w14:paraId="471588EA" w14:textId="77777777" w:rsidR="0073397B" w:rsidRDefault="009F48A3">
            <w:pPr>
              <w:pStyle w:val="TableParagraph"/>
              <w:spacing w:before="1"/>
              <w:ind w:left="114"/>
              <w:rPr>
                <w:sz w:val="24"/>
              </w:rPr>
            </w:pPr>
            <w:r>
              <w:rPr>
                <w:sz w:val="24"/>
              </w:rPr>
              <w:t>ASPECT</w:t>
            </w:r>
          </w:p>
        </w:tc>
        <w:tc>
          <w:tcPr>
            <w:tcW w:w="10072" w:type="dxa"/>
          </w:tcPr>
          <w:p w14:paraId="203244EA" w14:textId="77777777" w:rsidR="0073397B" w:rsidRDefault="009F48A3">
            <w:pPr>
              <w:pStyle w:val="TableParagraph"/>
              <w:spacing w:before="1"/>
              <w:ind w:left="117"/>
              <w:rPr>
                <w:sz w:val="24"/>
              </w:rPr>
            </w:pPr>
            <w:r>
              <w:rPr>
                <w:sz w:val="24"/>
              </w:rPr>
              <w:t>RECOMMENDATIONS for PROCEDURE</w:t>
            </w:r>
          </w:p>
        </w:tc>
      </w:tr>
      <w:tr w:rsidR="0073397B" w14:paraId="29BE4C96" w14:textId="77777777">
        <w:trPr>
          <w:trHeight w:val="1718"/>
        </w:trPr>
        <w:tc>
          <w:tcPr>
            <w:tcW w:w="1695" w:type="dxa"/>
            <w:vMerge w:val="restart"/>
          </w:tcPr>
          <w:p w14:paraId="323FDE97" w14:textId="77777777" w:rsidR="0073397B" w:rsidRDefault="009F48A3">
            <w:pPr>
              <w:pStyle w:val="TableParagraph"/>
              <w:spacing w:line="292" w:lineRule="exact"/>
              <w:ind w:left="115"/>
              <w:rPr>
                <w:sz w:val="24"/>
              </w:rPr>
            </w:pPr>
            <w:r>
              <w:rPr>
                <w:sz w:val="24"/>
              </w:rPr>
              <w:t>Children</w:t>
            </w:r>
          </w:p>
        </w:tc>
        <w:tc>
          <w:tcPr>
            <w:tcW w:w="2410" w:type="dxa"/>
          </w:tcPr>
          <w:p w14:paraId="574B1C1F" w14:textId="77777777" w:rsidR="0073397B" w:rsidRDefault="009F48A3">
            <w:pPr>
              <w:pStyle w:val="TableParagraph"/>
              <w:spacing w:line="292" w:lineRule="exact"/>
              <w:ind w:left="114"/>
              <w:rPr>
                <w:sz w:val="24"/>
              </w:rPr>
            </w:pPr>
            <w:r>
              <w:rPr>
                <w:sz w:val="24"/>
              </w:rPr>
              <w:t>Attendance</w:t>
            </w:r>
          </w:p>
        </w:tc>
        <w:tc>
          <w:tcPr>
            <w:tcW w:w="10072" w:type="dxa"/>
          </w:tcPr>
          <w:p w14:paraId="7782C639" w14:textId="77777777" w:rsidR="0073397B" w:rsidRDefault="009F48A3">
            <w:pPr>
              <w:pStyle w:val="TableParagraph"/>
              <w:numPr>
                <w:ilvl w:val="0"/>
                <w:numId w:val="21"/>
              </w:numPr>
              <w:tabs>
                <w:tab w:val="left" w:pos="837"/>
                <w:tab w:val="left" w:pos="838"/>
              </w:tabs>
              <w:spacing w:before="3" w:line="271" w:lineRule="auto"/>
              <w:ind w:right="330"/>
              <w:rPr>
                <w:sz w:val="24"/>
              </w:rPr>
            </w:pPr>
            <w:r>
              <w:rPr>
                <w:sz w:val="24"/>
              </w:rPr>
              <w:t>Only children who are symptom free or have completed the required isolation period will be permitted to attend the</w:t>
            </w:r>
            <w:r>
              <w:rPr>
                <w:spacing w:val="-3"/>
                <w:sz w:val="24"/>
              </w:rPr>
              <w:t xml:space="preserve"> </w:t>
            </w:r>
            <w:r>
              <w:rPr>
                <w:sz w:val="24"/>
              </w:rPr>
              <w:t>setting.</w:t>
            </w:r>
          </w:p>
          <w:p w14:paraId="6EFB674C" w14:textId="77777777" w:rsidR="0073397B" w:rsidRDefault="009F48A3">
            <w:pPr>
              <w:pStyle w:val="TableParagraph"/>
              <w:numPr>
                <w:ilvl w:val="0"/>
                <w:numId w:val="21"/>
              </w:numPr>
              <w:tabs>
                <w:tab w:val="left" w:pos="837"/>
                <w:tab w:val="left" w:pos="838"/>
              </w:tabs>
              <w:spacing w:before="9"/>
              <w:ind w:hanging="361"/>
              <w:rPr>
                <w:sz w:val="24"/>
              </w:rPr>
            </w:pPr>
            <w:r>
              <w:rPr>
                <w:sz w:val="24"/>
              </w:rPr>
              <w:t>Children may not attend if a member of the family is</w:t>
            </w:r>
            <w:r>
              <w:rPr>
                <w:spacing w:val="-2"/>
                <w:sz w:val="24"/>
              </w:rPr>
              <w:t xml:space="preserve"> </w:t>
            </w:r>
            <w:r>
              <w:rPr>
                <w:sz w:val="24"/>
              </w:rPr>
              <w:t>self-isolating</w:t>
            </w:r>
          </w:p>
          <w:p w14:paraId="3557F69A" w14:textId="77777777" w:rsidR="0073397B" w:rsidRDefault="009F48A3">
            <w:pPr>
              <w:pStyle w:val="TableParagraph"/>
              <w:numPr>
                <w:ilvl w:val="0"/>
                <w:numId w:val="21"/>
              </w:numPr>
              <w:tabs>
                <w:tab w:val="left" w:pos="837"/>
                <w:tab w:val="left" w:pos="838"/>
              </w:tabs>
              <w:spacing w:before="23" w:line="330" w:lineRule="atLeast"/>
              <w:ind w:right="1287"/>
              <w:rPr>
                <w:sz w:val="24"/>
              </w:rPr>
            </w:pPr>
            <w:r>
              <w:rPr>
                <w:sz w:val="24"/>
              </w:rPr>
              <w:t>Staff</w:t>
            </w:r>
            <w:r>
              <w:rPr>
                <w:spacing w:val="-1"/>
                <w:sz w:val="24"/>
              </w:rPr>
              <w:t xml:space="preserve"> </w:t>
            </w:r>
            <w:r>
              <w:rPr>
                <w:sz w:val="24"/>
              </w:rPr>
              <w:t>will</w:t>
            </w:r>
            <w:r>
              <w:rPr>
                <w:spacing w:val="-2"/>
                <w:sz w:val="24"/>
              </w:rPr>
              <w:t xml:space="preserve"> </w:t>
            </w:r>
            <w:r>
              <w:rPr>
                <w:sz w:val="24"/>
              </w:rPr>
              <w:t>take</w:t>
            </w:r>
            <w:r>
              <w:rPr>
                <w:spacing w:val="-2"/>
                <w:sz w:val="24"/>
              </w:rPr>
              <w:t xml:space="preserve"> </w:t>
            </w:r>
            <w:r>
              <w:rPr>
                <w:sz w:val="24"/>
              </w:rPr>
              <w:t>temperatures</w:t>
            </w:r>
            <w:r>
              <w:rPr>
                <w:spacing w:val="-19"/>
                <w:sz w:val="24"/>
              </w:rPr>
              <w:t xml:space="preserve"> </w:t>
            </w:r>
            <w:r>
              <w:rPr>
                <w:sz w:val="24"/>
              </w:rPr>
              <w:t>of</w:t>
            </w:r>
            <w:r>
              <w:rPr>
                <w:spacing w:val="-15"/>
                <w:sz w:val="24"/>
              </w:rPr>
              <w:t xml:space="preserve"> </w:t>
            </w:r>
            <w:r>
              <w:rPr>
                <w:sz w:val="24"/>
              </w:rPr>
              <w:t>children</w:t>
            </w:r>
            <w:r>
              <w:rPr>
                <w:spacing w:val="-20"/>
                <w:sz w:val="24"/>
              </w:rPr>
              <w:t xml:space="preserve"> </w:t>
            </w:r>
            <w:r>
              <w:rPr>
                <w:sz w:val="24"/>
              </w:rPr>
              <w:t>on</w:t>
            </w:r>
            <w:r>
              <w:rPr>
                <w:spacing w:val="-18"/>
                <w:sz w:val="24"/>
              </w:rPr>
              <w:t xml:space="preserve"> </w:t>
            </w:r>
            <w:r>
              <w:rPr>
                <w:sz w:val="24"/>
              </w:rPr>
              <w:t>arrival</w:t>
            </w:r>
            <w:r>
              <w:rPr>
                <w:spacing w:val="-12"/>
                <w:sz w:val="24"/>
              </w:rPr>
              <w:t xml:space="preserve"> </w:t>
            </w:r>
            <w:r>
              <w:rPr>
                <w:sz w:val="24"/>
              </w:rPr>
              <w:t>and</w:t>
            </w:r>
            <w:r>
              <w:rPr>
                <w:spacing w:val="-20"/>
                <w:sz w:val="24"/>
              </w:rPr>
              <w:t xml:space="preserve"> </w:t>
            </w:r>
            <w:r>
              <w:rPr>
                <w:sz w:val="24"/>
              </w:rPr>
              <w:t>risk</w:t>
            </w:r>
            <w:r>
              <w:rPr>
                <w:spacing w:val="-12"/>
                <w:sz w:val="24"/>
              </w:rPr>
              <w:t xml:space="preserve"> </w:t>
            </w:r>
            <w:r>
              <w:rPr>
                <w:sz w:val="24"/>
              </w:rPr>
              <w:t>assess</w:t>
            </w:r>
            <w:r>
              <w:rPr>
                <w:spacing w:val="-16"/>
                <w:sz w:val="24"/>
              </w:rPr>
              <w:t xml:space="preserve"> </w:t>
            </w:r>
            <w:r>
              <w:rPr>
                <w:sz w:val="24"/>
              </w:rPr>
              <w:t>with</w:t>
            </w:r>
            <w:r>
              <w:rPr>
                <w:spacing w:val="-15"/>
                <w:sz w:val="24"/>
              </w:rPr>
              <w:t xml:space="preserve"> </w:t>
            </w:r>
            <w:r>
              <w:rPr>
                <w:sz w:val="24"/>
              </w:rPr>
              <w:t>regular</w:t>
            </w:r>
            <w:r>
              <w:rPr>
                <w:spacing w:val="-3"/>
                <w:sz w:val="24"/>
              </w:rPr>
              <w:t xml:space="preserve"> </w:t>
            </w:r>
            <w:r>
              <w:rPr>
                <w:sz w:val="24"/>
              </w:rPr>
              <w:t>health questionnaires for returning</w:t>
            </w:r>
            <w:r>
              <w:rPr>
                <w:spacing w:val="-6"/>
                <w:sz w:val="24"/>
              </w:rPr>
              <w:t xml:space="preserve"> </w:t>
            </w:r>
            <w:r>
              <w:rPr>
                <w:sz w:val="24"/>
              </w:rPr>
              <w:t>children</w:t>
            </w:r>
          </w:p>
          <w:p w14:paraId="71AFC5E5" w14:textId="09ED3A02" w:rsidR="00C42AB6" w:rsidRPr="00081C53" w:rsidRDefault="00C42AB6">
            <w:pPr>
              <w:pStyle w:val="TableParagraph"/>
              <w:numPr>
                <w:ilvl w:val="0"/>
                <w:numId w:val="21"/>
              </w:numPr>
              <w:tabs>
                <w:tab w:val="left" w:pos="837"/>
                <w:tab w:val="left" w:pos="838"/>
              </w:tabs>
              <w:spacing w:before="23" w:line="330" w:lineRule="atLeast"/>
              <w:ind w:right="1287"/>
              <w:rPr>
                <w:sz w:val="24"/>
              </w:rPr>
            </w:pPr>
            <w:r w:rsidRPr="00081C53">
              <w:rPr>
                <w:sz w:val="24"/>
              </w:rPr>
              <w:t>Parents should provide us with two sets of clothes to retain at nursery and their own sun cream</w:t>
            </w:r>
            <w:r w:rsidR="00A80282" w:rsidRPr="00081C53">
              <w:rPr>
                <w:sz w:val="24"/>
              </w:rPr>
              <w:t xml:space="preserve"> </w:t>
            </w:r>
            <w:r w:rsidR="00A80282" w:rsidRPr="00081C53">
              <w:rPr>
                <w:sz w:val="24"/>
                <w:vertAlign w:val="superscript"/>
              </w:rPr>
              <w:t>26/6</w:t>
            </w:r>
          </w:p>
          <w:p w14:paraId="3DB6D2B5" w14:textId="28492284" w:rsidR="00C42AB6" w:rsidRPr="00A80282" w:rsidRDefault="00C42AB6">
            <w:pPr>
              <w:pStyle w:val="TableParagraph"/>
              <w:numPr>
                <w:ilvl w:val="0"/>
                <w:numId w:val="21"/>
              </w:numPr>
              <w:tabs>
                <w:tab w:val="left" w:pos="837"/>
                <w:tab w:val="left" w:pos="838"/>
              </w:tabs>
              <w:spacing w:before="23" w:line="330" w:lineRule="atLeast"/>
              <w:ind w:right="1287"/>
              <w:rPr>
                <w:color w:val="4F81BD" w:themeColor="accent1"/>
                <w:sz w:val="24"/>
              </w:rPr>
            </w:pPr>
            <w:r w:rsidRPr="00081C53">
              <w:rPr>
                <w:sz w:val="24"/>
              </w:rPr>
              <w:t xml:space="preserve">We will use the spare clothes in the event children need changing for whatever reason. </w:t>
            </w:r>
            <w:r w:rsidRPr="008546FF">
              <w:rPr>
                <w:strike/>
                <w:sz w:val="24"/>
              </w:rPr>
              <w:t>Dirty/soiled clothes will be washed by us</w:t>
            </w:r>
            <w:r w:rsidRPr="00081C53">
              <w:rPr>
                <w:sz w:val="24"/>
              </w:rPr>
              <w:t>.</w:t>
            </w:r>
            <w:r w:rsidR="00A80282" w:rsidRPr="00081C53">
              <w:rPr>
                <w:sz w:val="24"/>
              </w:rPr>
              <w:t xml:space="preserve"> </w:t>
            </w:r>
            <w:r w:rsidR="00A80282" w:rsidRPr="00081C53">
              <w:rPr>
                <w:sz w:val="24"/>
                <w:vertAlign w:val="superscript"/>
              </w:rPr>
              <w:t>26/6</w:t>
            </w:r>
            <w:r w:rsidR="008546FF">
              <w:rPr>
                <w:sz w:val="24"/>
                <w:vertAlign w:val="superscript"/>
              </w:rPr>
              <w:t xml:space="preserve"> </w:t>
            </w:r>
            <w:r w:rsidR="008546FF" w:rsidRPr="001C4B2C">
              <w:rPr>
                <w:b/>
                <w:bCs/>
                <w:color w:val="FFC000"/>
                <w:sz w:val="24"/>
              </w:rPr>
              <w:t xml:space="preserve">We will return clothes daily to </w:t>
            </w:r>
            <w:proofErr w:type="gramStart"/>
            <w:r w:rsidR="008546FF" w:rsidRPr="001C4B2C">
              <w:rPr>
                <w:b/>
                <w:bCs/>
                <w:color w:val="FFC000"/>
                <w:sz w:val="24"/>
              </w:rPr>
              <w:t>parents</w:t>
            </w:r>
            <w:proofErr w:type="gramEnd"/>
            <w:r w:rsidR="008546FF">
              <w:rPr>
                <w:sz w:val="24"/>
              </w:rPr>
              <w:t xml:space="preserve"> </w:t>
            </w:r>
            <w:r w:rsidR="008546FF" w:rsidRPr="008546FF">
              <w:rPr>
                <w:sz w:val="24"/>
                <w:vertAlign w:val="superscript"/>
              </w:rPr>
              <w:t>25/9</w:t>
            </w:r>
          </w:p>
        </w:tc>
      </w:tr>
      <w:tr w:rsidR="0073397B" w14:paraId="71388333" w14:textId="77777777">
        <w:trPr>
          <w:trHeight w:val="5484"/>
        </w:trPr>
        <w:tc>
          <w:tcPr>
            <w:tcW w:w="1695" w:type="dxa"/>
            <w:vMerge/>
            <w:tcBorders>
              <w:top w:val="nil"/>
            </w:tcBorders>
          </w:tcPr>
          <w:p w14:paraId="048CE060" w14:textId="77777777" w:rsidR="0073397B" w:rsidRDefault="0073397B">
            <w:pPr>
              <w:rPr>
                <w:sz w:val="2"/>
                <w:szCs w:val="2"/>
              </w:rPr>
            </w:pPr>
          </w:p>
        </w:tc>
        <w:tc>
          <w:tcPr>
            <w:tcW w:w="2410" w:type="dxa"/>
          </w:tcPr>
          <w:p w14:paraId="2B887A19" w14:textId="77777777" w:rsidR="0073397B" w:rsidRDefault="009F48A3">
            <w:pPr>
              <w:pStyle w:val="TableParagraph"/>
              <w:spacing w:before="1" w:line="276" w:lineRule="auto"/>
              <w:ind w:left="114" w:right="379"/>
              <w:rPr>
                <w:sz w:val="24"/>
              </w:rPr>
            </w:pPr>
            <w:r>
              <w:rPr>
                <w:sz w:val="24"/>
              </w:rPr>
              <w:t>Physical distancing/ grouping</w:t>
            </w:r>
          </w:p>
        </w:tc>
        <w:tc>
          <w:tcPr>
            <w:tcW w:w="10072" w:type="dxa"/>
          </w:tcPr>
          <w:p w14:paraId="5C409A12" w14:textId="634C3FF7" w:rsidR="0073397B" w:rsidRPr="008546FF" w:rsidRDefault="009F48A3" w:rsidP="008546FF">
            <w:pPr>
              <w:pStyle w:val="TableParagraph"/>
              <w:numPr>
                <w:ilvl w:val="0"/>
                <w:numId w:val="20"/>
              </w:numPr>
              <w:tabs>
                <w:tab w:val="left" w:pos="838"/>
              </w:tabs>
              <w:spacing w:before="1"/>
              <w:ind w:hanging="361"/>
              <w:jc w:val="both"/>
              <w:rPr>
                <w:sz w:val="24"/>
              </w:rPr>
            </w:pPr>
            <w:r w:rsidRPr="001C4B2C">
              <w:rPr>
                <w:b/>
                <w:bCs/>
                <w:color w:val="FFC000"/>
                <w:sz w:val="24"/>
              </w:rPr>
              <w:t xml:space="preserve">Children </w:t>
            </w:r>
            <w:r w:rsidR="008546FF" w:rsidRPr="001C4B2C">
              <w:rPr>
                <w:b/>
                <w:bCs/>
                <w:color w:val="FFC000"/>
                <w:sz w:val="24"/>
              </w:rPr>
              <w:t>remain in</w:t>
            </w:r>
            <w:r w:rsidRPr="001C4B2C">
              <w:rPr>
                <w:b/>
                <w:bCs/>
                <w:color w:val="FFC000"/>
                <w:sz w:val="24"/>
              </w:rPr>
              <w:t xml:space="preserve"> small groups or rooms at Saplings</w:t>
            </w:r>
            <w:r w:rsidRPr="008546FF">
              <w:rPr>
                <w:sz w:val="24"/>
              </w:rPr>
              <w:t>. These</w:t>
            </w:r>
            <w:r w:rsidRPr="008546FF">
              <w:rPr>
                <w:spacing w:val="-5"/>
                <w:sz w:val="24"/>
              </w:rPr>
              <w:t xml:space="preserve"> </w:t>
            </w:r>
            <w:r w:rsidRPr="008546FF">
              <w:rPr>
                <w:sz w:val="24"/>
              </w:rPr>
              <w:t>small</w:t>
            </w:r>
            <w:r w:rsidR="008546FF" w:rsidRPr="008546FF">
              <w:rPr>
                <w:sz w:val="24"/>
              </w:rPr>
              <w:t xml:space="preserve"> </w:t>
            </w:r>
            <w:r w:rsidRPr="008546FF">
              <w:rPr>
                <w:sz w:val="24"/>
              </w:rPr>
              <w:t>groups or ‘bubbles’ will not mix during the day</w:t>
            </w:r>
          </w:p>
          <w:p w14:paraId="3563857F" w14:textId="704DB905" w:rsidR="0073397B" w:rsidRPr="001C4B2C" w:rsidRDefault="009F48A3">
            <w:pPr>
              <w:pStyle w:val="TableParagraph"/>
              <w:numPr>
                <w:ilvl w:val="0"/>
                <w:numId w:val="20"/>
              </w:numPr>
              <w:tabs>
                <w:tab w:val="left" w:pos="837"/>
                <w:tab w:val="left" w:pos="838"/>
              </w:tabs>
              <w:spacing w:before="3"/>
              <w:ind w:right="1165"/>
              <w:rPr>
                <w:sz w:val="24"/>
              </w:rPr>
            </w:pPr>
            <w:r>
              <w:rPr>
                <w:sz w:val="24"/>
              </w:rPr>
              <w:t>Initially Babies and Eeyores will join as one ‘bubble’. Over time, as children and staff return, the two groups will return to two</w:t>
            </w:r>
            <w:r>
              <w:rPr>
                <w:spacing w:val="-7"/>
                <w:sz w:val="24"/>
              </w:rPr>
              <w:t xml:space="preserve"> </w:t>
            </w:r>
            <w:r>
              <w:rPr>
                <w:sz w:val="24"/>
              </w:rPr>
              <w:t>‘bubbles’</w:t>
            </w:r>
            <w:r w:rsidR="008546FF">
              <w:rPr>
                <w:sz w:val="24"/>
              </w:rPr>
              <w:t xml:space="preserve"> – </w:t>
            </w:r>
            <w:r w:rsidR="008546FF" w:rsidRPr="001C4B2C">
              <w:rPr>
                <w:b/>
                <w:bCs/>
                <w:color w:val="FFC000"/>
                <w:sz w:val="24"/>
              </w:rPr>
              <w:t>effective</w:t>
            </w:r>
            <w:r w:rsidR="008546FF" w:rsidRPr="008546FF">
              <w:rPr>
                <w:color w:val="FFC000"/>
                <w:sz w:val="24"/>
              </w:rPr>
              <w:t xml:space="preserve"> </w:t>
            </w:r>
            <w:r w:rsidR="008546FF" w:rsidRPr="001C4B2C">
              <w:rPr>
                <w:sz w:val="24"/>
                <w:vertAlign w:val="superscript"/>
              </w:rPr>
              <w:t>25/9</w:t>
            </w:r>
          </w:p>
          <w:p w14:paraId="460534A0" w14:textId="77777777" w:rsidR="0073397B" w:rsidRDefault="009F48A3">
            <w:pPr>
              <w:pStyle w:val="TableParagraph"/>
              <w:numPr>
                <w:ilvl w:val="0"/>
                <w:numId w:val="20"/>
              </w:numPr>
              <w:tabs>
                <w:tab w:val="left" w:pos="837"/>
                <w:tab w:val="left" w:pos="838"/>
              </w:tabs>
              <w:spacing w:line="242" w:lineRule="auto"/>
              <w:ind w:right="759"/>
              <w:rPr>
                <w:sz w:val="24"/>
              </w:rPr>
            </w:pPr>
            <w:r>
              <w:rPr>
                <w:sz w:val="24"/>
              </w:rPr>
              <w:t>Care routines that include the provision of meals, nappy-changing and toileting will take place within the ‘bubble’, this is our usual</w:t>
            </w:r>
            <w:r>
              <w:rPr>
                <w:spacing w:val="-5"/>
                <w:sz w:val="24"/>
              </w:rPr>
              <w:t xml:space="preserve"> </w:t>
            </w:r>
            <w:r>
              <w:rPr>
                <w:sz w:val="24"/>
              </w:rPr>
              <w:t>practice.</w:t>
            </w:r>
          </w:p>
          <w:p w14:paraId="50C0AFA5" w14:textId="77777777" w:rsidR="0073397B" w:rsidRDefault="009F48A3">
            <w:pPr>
              <w:pStyle w:val="TableParagraph"/>
              <w:numPr>
                <w:ilvl w:val="0"/>
                <w:numId w:val="20"/>
              </w:numPr>
              <w:tabs>
                <w:tab w:val="left" w:pos="837"/>
                <w:tab w:val="left" w:pos="838"/>
              </w:tabs>
              <w:ind w:right="663"/>
              <w:rPr>
                <w:sz w:val="24"/>
              </w:rPr>
            </w:pPr>
            <w:r>
              <w:rPr>
                <w:sz w:val="24"/>
              </w:rPr>
              <w:t>Preschool children will remain in CH for all meals and not walk over to WHC to the dining room for</w:t>
            </w:r>
            <w:r>
              <w:rPr>
                <w:spacing w:val="-1"/>
                <w:sz w:val="24"/>
              </w:rPr>
              <w:t xml:space="preserve"> </w:t>
            </w:r>
            <w:r>
              <w:rPr>
                <w:sz w:val="24"/>
              </w:rPr>
              <w:t>lunch</w:t>
            </w:r>
          </w:p>
          <w:p w14:paraId="0B1F3EC3" w14:textId="77777777" w:rsidR="0073397B" w:rsidRDefault="009F48A3">
            <w:pPr>
              <w:pStyle w:val="TableParagraph"/>
              <w:numPr>
                <w:ilvl w:val="0"/>
                <w:numId w:val="20"/>
              </w:numPr>
              <w:tabs>
                <w:tab w:val="left" w:pos="837"/>
                <w:tab w:val="left" w:pos="838"/>
              </w:tabs>
              <w:spacing w:line="242" w:lineRule="auto"/>
              <w:ind w:right="61" w:hanging="363"/>
              <w:rPr>
                <w:sz w:val="24"/>
              </w:rPr>
            </w:pPr>
            <w:r>
              <w:rPr>
                <w:sz w:val="24"/>
              </w:rPr>
              <w:t>The communal internal spaces will be restricted to essential access only and staff will operate a single pathway, waiting until the space has been vacated by colleagues before</w:t>
            </w:r>
            <w:r>
              <w:rPr>
                <w:spacing w:val="-7"/>
                <w:sz w:val="24"/>
              </w:rPr>
              <w:t xml:space="preserve"> </w:t>
            </w:r>
            <w:r>
              <w:rPr>
                <w:sz w:val="24"/>
              </w:rPr>
              <w:t>entering</w:t>
            </w:r>
          </w:p>
          <w:p w14:paraId="48B76EF2" w14:textId="77777777" w:rsidR="0073397B" w:rsidRDefault="009F48A3">
            <w:pPr>
              <w:pStyle w:val="TableParagraph"/>
              <w:numPr>
                <w:ilvl w:val="0"/>
                <w:numId w:val="20"/>
              </w:numPr>
              <w:tabs>
                <w:tab w:val="left" w:pos="838"/>
              </w:tabs>
              <w:ind w:right="66" w:hanging="363"/>
              <w:jc w:val="both"/>
              <w:rPr>
                <w:sz w:val="24"/>
              </w:rPr>
            </w:pPr>
            <w:r>
              <w:rPr>
                <w:sz w:val="24"/>
              </w:rPr>
              <w:t>Staff will communicate with each other by using the telephone intercom facility and will not be permitted to move around to visit other ‘bubbles’ unless essential e.g. to access a staff toilet or for emergency reasons</w:t>
            </w:r>
          </w:p>
          <w:p w14:paraId="402804EB" w14:textId="77777777" w:rsidR="0073397B" w:rsidRDefault="009F48A3">
            <w:pPr>
              <w:pStyle w:val="TableParagraph"/>
              <w:numPr>
                <w:ilvl w:val="0"/>
                <w:numId w:val="20"/>
              </w:numPr>
              <w:tabs>
                <w:tab w:val="left" w:pos="838"/>
              </w:tabs>
              <w:spacing w:line="305" w:lineRule="exact"/>
              <w:ind w:hanging="363"/>
              <w:jc w:val="both"/>
              <w:rPr>
                <w:sz w:val="24"/>
              </w:rPr>
            </w:pPr>
            <w:r>
              <w:rPr>
                <w:sz w:val="24"/>
              </w:rPr>
              <w:t>Our outdoor space is large. It will be possible to accommodate two ‘bubbles’ at the same</w:t>
            </w:r>
            <w:r>
              <w:rPr>
                <w:spacing w:val="-25"/>
                <w:sz w:val="24"/>
              </w:rPr>
              <w:t xml:space="preserve"> </w:t>
            </w:r>
            <w:r>
              <w:rPr>
                <w:sz w:val="24"/>
              </w:rPr>
              <w:t>time</w:t>
            </w:r>
          </w:p>
          <w:p w14:paraId="5A517E64" w14:textId="506167CA" w:rsidR="0073397B" w:rsidRDefault="009F48A3">
            <w:pPr>
              <w:pStyle w:val="TableParagraph"/>
              <w:rPr>
                <w:sz w:val="24"/>
              </w:rPr>
            </w:pPr>
            <w:r>
              <w:rPr>
                <w:sz w:val="24"/>
              </w:rPr>
              <w:t xml:space="preserve">except Piglets &amp; Eeyores, where one ‘bubble’ </w:t>
            </w:r>
            <w:r w:rsidR="00573377" w:rsidRPr="00081C53">
              <w:rPr>
                <w:color w:val="4F81BD" w:themeColor="accent1"/>
                <w:sz w:val="24"/>
              </w:rPr>
              <w:t>will</w:t>
            </w:r>
            <w:r w:rsidRPr="00081C53">
              <w:rPr>
                <w:color w:val="4F81BD" w:themeColor="accent1"/>
                <w:sz w:val="24"/>
              </w:rPr>
              <w:t xml:space="preserve"> </w:t>
            </w:r>
            <w:r>
              <w:rPr>
                <w:sz w:val="24"/>
              </w:rPr>
              <w:t>occupy the space</w:t>
            </w:r>
          </w:p>
          <w:p w14:paraId="036AA610" w14:textId="77777777" w:rsidR="0073397B" w:rsidRDefault="009F48A3">
            <w:pPr>
              <w:pStyle w:val="TableParagraph"/>
              <w:numPr>
                <w:ilvl w:val="0"/>
                <w:numId w:val="20"/>
              </w:numPr>
              <w:tabs>
                <w:tab w:val="left" w:pos="837"/>
                <w:tab w:val="left" w:pos="838"/>
              </w:tabs>
              <w:spacing w:before="36"/>
              <w:ind w:right="332" w:hanging="363"/>
              <w:rPr>
                <w:sz w:val="24"/>
              </w:rPr>
            </w:pPr>
            <w:r>
              <w:rPr>
                <w:sz w:val="24"/>
              </w:rPr>
              <w:t>We will continue to maintain our distancing for beds for all children whilst sleeping.</w:t>
            </w:r>
            <w:r>
              <w:rPr>
                <w:spacing w:val="-27"/>
                <w:sz w:val="24"/>
              </w:rPr>
              <w:t xml:space="preserve"> </w:t>
            </w:r>
            <w:r>
              <w:rPr>
                <w:sz w:val="24"/>
              </w:rPr>
              <w:t>Children are always organised head to toe when parallel to each</w:t>
            </w:r>
            <w:r>
              <w:rPr>
                <w:spacing w:val="-3"/>
                <w:sz w:val="24"/>
              </w:rPr>
              <w:t xml:space="preserve"> </w:t>
            </w:r>
            <w:r>
              <w:rPr>
                <w:sz w:val="24"/>
              </w:rPr>
              <w:t>other</w:t>
            </w:r>
          </w:p>
          <w:p w14:paraId="2D715E39" w14:textId="26AB9FE8" w:rsidR="0073397B" w:rsidRDefault="009F48A3">
            <w:pPr>
              <w:pStyle w:val="TableParagraph"/>
              <w:numPr>
                <w:ilvl w:val="0"/>
                <w:numId w:val="20"/>
              </w:numPr>
              <w:tabs>
                <w:tab w:val="left" w:pos="837"/>
                <w:tab w:val="left" w:pos="838"/>
              </w:tabs>
              <w:spacing w:before="45" w:line="286" w:lineRule="exact"/>
              <w:ind w:hanging="363"/>
              <w:rPr>
                <w:sz w:val="24"/>
              </w:rPr>
            </w:pPr>
            <w:r>
              <w:rPr>
                <w:sz w:val="24"/>
              </w:rPr>
              <w:t xml:space="preserve">Children should be isolated if unwell in the </w:t>
            </w:r>
            <w:r w:rsidR="00573377" w:rsidRPr="00081C53">
              <w:rPr>
                <w:color w:val="4F81BD" w:themeColor="accent1"/>
                <w:sz w:val="24"/>
              </w:rPr>
              <w:t>staff workroom</w:t>
            </w:r>
            <w:r>
              <w:rPr>
                <w:sz w:val="24"/>
              </w:rPr>
              <w:t xml:space="preserve"> in WHC and the </w:t>
            </w:r>
            <w:r w:rsidR="00573377" w:rsidRPr="00081C53">
              <w:rPr>
                <w:color w:val="4F81BD" w:themeColor="accent1"/>
                <w:sz w:val="24"/>
              </w:rPr>
              <w:t>garden/utility</w:t>
            </w:r>
            <w:r>
              <w:rPr>
                <w:sz w:val="24"/>
              </w:rPr>
              <w:t xml:space="preserve"> room in</w:t>
            </w:r>
            <w:r>
              <w:rPr>
                <w:spacing w:val="-18"/>
                <w:sz w:val="24"/>
              </w:rPr>
              <w:t xml:space="preserve"> </w:t>
            </w:r>
            <w:r>
              <w:rPr>
                <w:sz w:val="24"/>
              </w:rPr>
              <w:t>CH</w:t>
            </w:r>
          </w:p>
        </w:tc>
      </w:tr>
    </w:tbl>
    <w:p w14:paraId="200E3B35" w14:textId="77777777" w:rsidR="0073397B" w:rsidRDefault="0073397B">
      <w:pPr>
        <w:spacing w:line="286" w:lineRule="exact"/>
        <w:rPr>
          <w:sz w:val="24"/>
        </w:rPr>
        <w:sectPr w:rsidR="0073397B">
          <w:headerReference w:type="default" r:id="rId7"/>
          <w:type w:val="continuous"/>
          <w:pgSz w:w="16850" w:h="11900" w:orient="landscape"/>
          <w:pgMar w:top="760" w:right="880" w:bottom="280" w:left="13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1"/>
        <w:gridCol w:w="10073"/>
      </w:tblGrid>
      <w:tr w:rsidR="0073397B" w14:paraId="17B4C0C9" w14:textId="77777777">
        <w:trPr>
          <w:trHeight w:val="673"/>
        </w:trPr>
        <w:tc>
          <w:tcPr>
            <w:tcW w:w="1695" w:type="dxa"/>
            <w:tcBorders>
              <w:left w:val="single" w:sz="6" w:space="0" w:color="000000"/>
            </w:tcBorders>
          </w:tcPr>
          <w:p w14:paraId="5D022782" w14:textId="77777777" w:rsidR="0073397B" w:rsidRDefault="0073397B">
            <w:pPr>
              <w:pStyle w:val="TableParagraph"/>
              <w:ind w:left="0"/>
              <w:rPr>
                <w:rFonts w:ascii="Times New Roman"/>
                <w:sz w:val="24"/>
              </w:rPr>
            </w:pPr>
          </w:p>
        </w:tc>
        <w:tc>
          <w:tcPr>
            <w:tcW w:w="2411" w:type="dxa"/>
          </w:tcPr>
          <w:p w14:paraId="36B29C77" w14:textId="77777777" w:rsidR="0073397B" w:rsidRDefault="009F48A3">
            <w:pPr>
              <w:pStyle w:val="TableParagraph"/>
              <w:spacing w:before="1"/>
              <w:ind w:left="114"/>
              <w:rPr>
                <w:sz w:val="24"/>
              </w:rPr>
            </w:pPr>
            <w:r>
              <w:rPr>
                <w:sz w:val="24"/>
              </w:rPr>
              <w:t>Wellbeing and</w:t>
            </w:r>
          </w:p>
          <w:p w14:paraId="7D294CD4" w14:textId="77777777" w:rsidR="0073397B" w:rsidRDefault="009F48A3">
            <w:pPr>
              <w:pStyle w:val="TableParagraph"/>
              <w:spacing w:before="43"/>
              <w:ind w:left="114"/>
              <w:rPr>
                <w:sz w:val="24"/>
              </w:rPr>
            </w:pPr>
            <w:r>
              <w:rPr>
                <w:sz w:val="24"/>
              </w:rPr>
              <w:t>education</w:t>
            </w:r>
          </w:p>
        </w:tc>
        <w:tc>
          <w:tcPr>
            <w:tcW w:w="10073" w:type="dxa"/>
          </w:tcPr>
          <w:p w14:paraId="34756BC9" w14:textId="77777777" w:rsidR="0073397B" w:rsidRDefault="009F48A3">
            <w:pPr>
              <w:pStyle w:val="TableParagraph"/>
              <w:numPr>
                <w:ilvl w:val="0"/>
                <w:numId w:val="19"/>
              </w:numPr>
              <w:tabs>
                <w:tab w:val="left" w:pos="836"/>
                <w:tab w:val="left" w:pos="837"/>
              </w:tabs>
              <w:spacing w:before="3"/>
              <w:ind w:right="360"/>
              <w:rPr>
                <w:sz w:val="24"/>
              </w:rPr>
            </w:pPr>
            <w:r>
              <w:rPr>
                <w:sz w:val="24"/>
              </w:rPr>
              <w:t>Children will be supported in age appropriate ways to understand the steps they can take to keep themselves safe including regular hand washing and sneezing into a</w:t>
            </w:r>
            <w:r>
              <w:rPr>
                <w:spacing w:val="-23"/>
                <w:sz w:val="24"/>
              </w:rPr>
              <w:t xml:space="preserve"> </w:t>
            </w:r>
            <w:r>
              <w:rPr>
                <w:sz w:val="24"/>
              </w:rPr>
              <w:t>tissue</w:t>
            </w:r>
          </w:p>
        </w:tc>
      </w:tr>
      <w:tr w:rsidR="0073397B" w14:paraId="16CCDC7F" w14:textId="77777777">
        <w:trPr>
          <w:trHeight w:val="1480"/>
        </w:trPr>
        <w:tc>
          <w:tcPr>
            <w:tcW w:w="1695" w:type="dxa"/>
            <w:tcBorders>
              <w:left w:val="single" w:sz="6" w:space="0" w:color="000000"/>
            </w:tcBorders>
          </w:tcPr>
          <w:p w14:paraId="0C548C6E" w14:textId="77777777" w:rsidR="0073397B" w:rsidRDefault="0073397B">
            <w:pPr>
              <w:pStyle w:val="TableParagraph"/>
              <w:ind w:left="0"/>
              <w:rPr>
                <w:rFonts w:ascii="Times New Roman"/>
                <w:sz w:val="24"/>
              </w:rPr>
            </w:pPr>
          </w:p>
        </w:tc>
        <w:tc>
          <w:tcPr>
            <w:tcW w:w="2411" w:type="dxa"/>
          </w:tcPr>
          <w:p w14:paraId="229C0E49" w14:textId="77777777" w:rsidR="0073397B" w:rsidRDefault="0073397B">
            <w:pPr>
              <w:pStyle w:val="TableParagraph"/>
              <w:ind w:left="0"/>
              <w:rPr>
                <w:rFonts w:ascii="Times New Roman"/>
                <w:sz w:val="24"/>
              </w:rPr>
            </w:pPr>
          </w:p>
        </w:tc>
        <w:tc>
          <w:tcPr>
            <w:tcW w:w="10073" w:type="dxa"/>
          </w:tcPr>
          <w:p w14:paraId="57DCD472" w14:textId="77777777" w:rsidR="0073397B" w:rsidRDefault="009F48A3">
            <w:pPr>
              <w:pStyle w:val="TableParagraph"/>
              <w:numPr>
                <w:ilvl w:val="0"/>
                <w:numId w:val="18"/>
              </w:numPr>
              <w:tabs>
                <w:tab w:val="left" w:pos="836"/>
                <w:tab w:val="left" w:pos="837"/>
              </w:tabs>
              <w:spacing w:before="1"/>
              <w:ind w:right="782"/>
              <w:rPr>
                <w:sz w:val="24"/>
              </w:rPr>
            </w:pPr>
            <w:r>
              <w:rPr>
                <w:sz w:val="24"/>
              </w:rPr>
              <w:t>Children will be supported to understand the changes and challenges they may be encountering because of Covid-19. Staff will ensure they are aware of a child’s need for attachment and emotional support; there will be no social distancing between staff and children, even during COVID19 this would be poor practice, that would have a</w:t>
            </w:r>
            <w:r>
              <w:rPr>
                <w:spacing w:val="-15"/>
                <w:sz w:val="24"/>
              </w:rPr>
              <w:t xml:space="preserve"> </w:t>
            </w:r>
            <w:r>
              <w:rPr>
                <w:sz w:val="24"/>
              </w:rPr>
              <w:t>negative</w:t>
            </w:r>
          </w:p>
          <w:p w14:paraId="4DCEEFA8" w14:textId="77777777" w:rsidR="0073397B" w:rsidRDefault="009F48A3">
            <w:pPr>
              <w:pStyle w:val="TableParagraph"/>
              <w:spacing w:before="2" w:line="273" w:lineRule="exact"/>
              <w:ind w:left="836"/>
              <w:rPr>
                <w:sz w:val="24"/>
              </w:rPr>
            </w:pPr>
            <w:r>
              <w:rPr>
                <w:sz w:val="24"/>
              </w:rPr>
              <w:t>effect on their emotional wellbeing.</w:t>
            </w:r>
          </w:p>
        </w:tc>
      </w:tr>
      <w:tr w:rsidR="0073397B" w14:paraId="5CEAD235" w14:textId="77777777">
        <w:trPr>
          <w:trHeight w:val="2870"/>
        </w:trPr>
        <w:tc>
          <w:tcPr>
            <w:tcW w:w="1695" w:type="dxa"/>
            <w:vMerge w:val="restart"/>
            <w:tcBorders>
              <w:left w:val="single" w:sz="6" w:space="0" w:color="000000"/>
            </w:tcBorders>
          </w:tcPr>
          <w:p w14:paraId="4C33AD28" w14:textId="77777777" w:rsidR="0073397B" w:rsidRDefault="009F48A3">
            <w:pPr>
              <w:pStyle w:val="TableParagraph"/>
              <w:spacing w:line="292" w:lineRule="exact"/>
              <w:ind w:left="112"/>
              <w:rPr>
                <w:sz w:val="24"/>
              </w:rPr>
            </w:pPr>
            <w:r>
              <w:rPr>
                <w:sz w:val="24"/>
              </w:rPr>
              <w:t>Staff</w:t>
            </w:r>
          </w:p>
        </w:tc>
        <w:tc>
          <w:tcPr>
            <w:tcW w:w="2411" w:type="dxa"/>
          </w:tcPr>
          <w:p w14:paraId="7586BA22" w14:textId="77777777" w:rsidR="0073397B" w:rsidRDefault="009F48A3">
            <w:pPr>
              <w:pStyle w:val="TableParagraph"/>
              <w:spacing w:line="292" w:lineRule="exact"/>
              <w:ind w:left="114"/>
              <w:rPr>
                <w:sz w:val="24"/>
              </w:rPr>
            </w:pPr>
            <w:r>
              <w:rPr>
                <w:sz w:val="24"/>
              </w:rPr>
              <w:t>Attendance</w:t>
            </w:r>
          </w:p>
        </w:tc>
        <w:tc>
          <w:tcPr>
            <w:tcW w:w="10073" w:type="dxa"/>
          </w:tcPr>
          <w:p w14:paraId="4C9FAC0D" w14:textId="77777777" w:rsidR="0073397B" w:rsidRDefault="009F48A3">
            <w:pPr>
              <w:pStyle w:val="TableParagraph"/>
              <w:numPr>
                <w:ilvl w:val="0"/>
                <w:numId w:val="17"/>
              </w:numPr>
              <w:tabs>
                <w:tab w:val="left" w:pos="837"/>
              </w:tabs>
              <w:spacing w:before="3" w:line="271" w:lineRule="auto"/>
              <w:ind w:right="720"/>
              <w:jc w:val="both"/>
              <w:rPr>
                <w:sz w:val="24"/>
              </w:rPr>
            </w:pPr>
            <w:r>
              <w:rPr>
                <w:sz w:val="24"/>
              </w:rPr>
              <w:t>Staff will only attend the nursery if they are symptom free, have completed the</w:t>
            </w:r>
            <w:r>
              <w:rPr>
                <w:spacing w:val="-21"/>
                <w:sz w:val="24"/>
              </w:rPr>
              <w:t xml:space="preserve"> </w:t>
            </w:r>
            <w:r>
              <w:rPr>
                <w:sz w:val="24"/>
              </w:rPr>
              <w:t>required isolation period or achieved a negative COVID19 test</w:t>
            </w:r>
            <w:r>
              <w:rPr>
                <w:spacing w:val="-3"/>
                <w:sz w:val="24"/>
              </w:rPr>
              <w:t xml:space="preserve"> </w:t>
            </w:r>
            <w:r>
              <w:rPr>
                <w:sz w:val="24"/>
              </w:rPr>
              <w:t>result.</w:t>
            </w:r>
          </w:p>
          <w:p w14:paraId="249858C0" w14:textId="77777777" w:rsidR="0073397B" w:rsidRDefault="009F48A3">
            <w:pPr>
              <w:pStyle w:val="TableParagraph"/>
              <w:numPr>
                <w:ilvl w:val="0"/>
                <w:numId w:val="17"/>
              </w:numPr>
              <w:tabs>
                <w:tab w:val="left" w:pos="837"/>
              </w:tabs>
              <w:spacing w:before="11" w:line="271" w:lineRule="auto"/>
              <w:ind w:right="591"/>
              <w:jc w:val="both"/>
              <w:rPr>
                <w:sz w:val="24"/>
              </w:rPr>
            </w:pPr>
            <w:r>
              <w:rPr>
                <w:sz w:val="24"/>
              </w:rPr>
              <w:t>We require all staff to have their temperature taken on arrival and we will risk assess</w:t>
            </w:r>
            <w:r>
              <w:rPr>
                <w:spacing w:val="-19"/>
                <w:sz w:val="24"/>
              </w:rPr>
              <w:t xml:space="preserve"> </w:t>
            </w:r>
            <w:r>
              <w:rPr>
                <w:sz w:val="24"/>
              </w:rPr>
              <w:t xml:space="preserve">with regular health checks for those returning </w:t>
            </w:r>
            <w:r>
              <w:rPr>
                <w:spacing w:val="-6"/>
                <w:sz w:val="24"/>
              </w:rPr>
              <w:t xml:space="preserve">from </w:t>
            </w:r>
            <w:r>
              <w:rPr>
                <w:spacing w:val="-7"/>
                <w:sz w:val="24"/>
              </w:rPr>
              <w:t>sickness</w:t>
            </w:r>
            <w:r>
              <w:rPr>
                <w:spacing w:val="-30"/>
                <w:sz w:val="24"/>
              </w:rPr>
              <w:t xml:space="preserve"> </w:t>
            </w:r>
            <w:r>
              <w:rPr>
                <w:spacing w:val="-7"/>
                <w:sz w:val="24"/>
              </w:rPr>
              <w:t>absence</w:t>
            </w:r>
          </w:p>
          <w:p w14:paraId="0391720E" w14:textId="70BFF863" w:rsidR="0073397B" w:rsidRPr="008546FF" w:rsidRDefault="009F48A3">
            <w:pPr>
              <w:pStyle w:val="TableParagraph"/>
              <w:numPr>
                <w:ilvl w:val="0"/>
                <w:numId w:val="17"/>
              </w:numPr>
              <w:tabs>
                <w:tab w:val="left" w:pos="837"/>
              </w:tabs>
              <w:spacing w:before="7"/>
              <w:ind w:right="8" w:hanging="363"/>
              <w:jc w:val="both"/>
              <w:rPr>
                <w:sz w:val="24"/>
              </w:rPr>
            </w:pPr>
            <w:r w:rsidRPr="008546FF">
              <w:rPr>
                <w:strike/>
                <w:sz w:val="24"/>
              </w:rPr>
              <w:t>To accommodate a safe re-opening, we will limit the number of staff in the nursery to one shift</w:t>
            </w:r>
            <w:r>
              <w:rPr>
                <w:sz w:val="24"/>
              </w:rPr>
              <w:t xml:space="preserve"> </w:t>
            </w:r>
            <w:r w:rsidR="00573377" w:rsidRPr="00081C53">
              <w:rPr>
                <w:color w:val="4F81BD" w:themeColor="accent1"/>
                <w:sz w:val="24"/>
              </w:rPr>
              <w:t>until 7/9/2020</w:t>
            </w:r>
            <w:r>
              <w:rPr>
                <w:sz w:val="24"/>
              </w:rPr>
              <w:t xml:space="preserve">. </w:t>
            </w:r>
            <w:r w:rsidRPr="008546FF">
              <w:rPr>
                <w:strike/>
                <w:sz w:val="24"/>
              </w:rPr>
              <w:t xml:space="preserve">WHC will open 8am to 4.30pm, </w:t>
            </w:r>
            <w:r w:rsidRPr="008546FF">
              <w:rPr>
                <w:strike/>
                <w:color w:val="4F81BD" w:themeColor="accent1"/>
                <w:sz w:val="24"/>
              </w:rPr>
              <w:t xml:space="preserve">CH will open </w:t>
            </w:r>
            <w:r w:rsidR="00573377" w:rsidRPr="008546FF">
              <w:rPr>
                <w:strike/>
                <w:color w:val="4F81BD" w:themeColor="accent1"/>
                <w:sz w:val="24"/>
              </w:rPr>
              <w:t xml:space="preserve">8-4.30 </w:t>
            </w:r>
            <w:r w:rsidRPr="008546FF">
              <w:rPr>
                <w:strike/>
                <w:color w:val="4F81BD" w:themeColor="accent1"/>
                <w:sz w:val="24"/>
              </w:rPr>
              <w:t xml:space="preserve">for </w:t>
            </w:r>
            <w:r w:rsidR="00573377" w:rsidRPr="008546FF">
              <w:rPr>
                <w:strike/>
                <w:color w:val="4F81BD" w:themeColor="accent1"/>
                <w:sz w:val="24"/>
              </w:rPr>
              <w:t>all children in August</w:t>
            </w:r>
            <w:r w:rsidR="00A80282" w:rsidRPr="00081C53">
              <w:rPr>
                <w:color w:val="4F81BD" w:themeColor="accent1"/>
                <w:sz w:val="24"/>
              </w:rPr>
              <w:t xml:space="preserve"> </w:t>
            </w:r>
            <w:r w:rsidR="00A80282" w:rsidRPr="00081C53">
              <w:rPr>
                <w:color w:val="4F81BD" w:themeColor="accent1"/>
                <w:sz w:val="24"/>
                <w:vertAlign w:val="superscript"/>
              </w:rPr>
              <w:t>25/7</w:t>
            </w:r>
          </w:p>
          <w:p w14:paraId="0FA8ECAC" w14:textId="1E2A1546" w:rsidR="008546FF" w:rsidRPr="008546FF" w:rsidRDefault="008546FF">
            <w:pPr>
              <w:pStyle w:val="TableParagraph"/>
              <w:numPr>
                <w:ilvl w:val="0"/>
                <w:numId w:val="17"/>
              </w:numPr>
              <w:tabs>
                <w:tab w:val="left" w:pos="837"/>
              </w:tabs>
              <w:spacing w:before="7"/>
              <w:ind w:right="8" w:hanging="363"/>
              <w:jc w:val="both"/>
              <w:rPr>
                <w:color w:val="00B050"/>
                <w:sz w:val="24"/>
              </w:rPr>
            </w:pPr>
            <w:r w:rsidRPr="008546FF">
              <w:rPr>
                <w:color w:val="00B050"/>
                <w:sz w:val="24"/>
              </w:rPr>
              <w:t>The nursery will re-open to full hours from 7 September 2020</w:t>
            </w:r>
          </w:p>
          <w:p w14:paraId="7DD12E51" w14:textId="0A44753A" w:rsidR="0073397B" w:rsidRDefault="009F48A3">
            <w:pPr>
              <w:pStyle w:val="TableParagraph"/>
              <w:numPr>
                <w:ilvl w:val="0"/>
                <w:numId w:val="17"/>
              </w:numPr>
              <w:tabs>
                <w:tab w:val="left" w:pos="837"/>
              </w:tabs>
              <w:spacing w:before="6" w:line="290" w:lineRule="atLeast"/>
              <w:ind w:right="301" w:hanging="363"/>
              <w:jc w:val="both"/>
              <w:rPr>
                <w:sz w:val="24"/>
              </w:rPr>
            </w:pPr>
            <w:r>
              <w:rPr>
                <w:sz w:val="24"/>
              </w:rPr>
              <w:t>We will maintain staff to child ratios and still limit the number of staff required to deliver our services to expected occupancy levels on any given</w:t>
            </w:r>
            <w:r>
              <w:rPr>
                <w:spacing w:val="-1"/>
                <w:sz w:val="24"/>
              </w:rPr>
              <w:t xml:space="preserve"> </w:t>
            </w:r>
            <w:r>
              <w:rPr>
                <w:sz w:val="24"/>
              </w:rPr>
              <w:t>day</w:t>
            </w:r>
            <w:r w:rsidR="008546FF">
              <w:rPr>
                <w:sz w:val="24"/>
              </w:rPr>
              <w:t xml:space="preserve"> </w:t>
            </w:r>
            <w:r w:rsidR="008546FF" w:rsidRPr="001C4B2C">
              <w:rPr>
                <w:b/>
                <w:bCs/>
                <w:color w:val="FFC000"/>
                <w:sz w:val="24"/>
              </w:rPr>
              <w:t>until the end of October</w:t>
            </w:r>
          </w:p>
        </w:tc>
      </w:tr>
      <w:tr w:rsidR="0073397B" w14:paraId="0BAD1D3A" w14:textId="77777777">
        <w:trPr>
          <w:trHeight w:val="3891"/>
        </w:trPr>
        <w:tc>
          <w:tcPr>
            <w:tcW w:w="1695" w:type="dxa"/>
            <w:vMerge/>
            <w:tcBorders>
              <w:top w:val="nil"/>
              <w:left w:val="single" w:sz="6" w:space="0" w:color="000000"/>
            </w:tcBorders>
          </w:tcPr>
          <w:p w14:paraId="378F33F7" w14:textId="77777777" w:rsidR="0073397B" w:rsidRDefault="0073397B">
            <w:pPr>
              <w:rPr>
                <w:sz w:val="2"/>
                <w:szCs w:val="2"/>
              </w:rPr>
            </w:pPr>
          </w:p>
        </w:tc>
        <w:tc>
          <w:tcPr>
            <w:tcW w:w="2411" w:type="dxa"/>
          </w:tcPr>
          <w:p w14:paraId="0BC9561D" w14:textId="77777777" w:rsidR="0073397B" w:rsidRDefault="009F48A3">
            <w:pPr>
              <w:pStyle w:val="TableParagraph"/>
              <w:spacing w:before="1" w:line="276" w:lineRule="auto"/>
              <w:ind w:left="114" w:right="380"/>
              <w:rPr>
                <w:sz w:val="24"/>
              </w:rPr>
            </w:pPr>
            <w:r>
              <w:rPr>
                <w:sz w:val="24"/>
              </w:rPr>
              <w:t>Physical distancing/ grouping</w:t>
            </w:r>
          </w:p>
        </w:tc>
        <w:tc>
          <w:tcPr>
            <w:tcW w:w="10073" w:type="dxa"/>
          </w:tcPr>
          <w:p w14:paraId="45F93FAC" w14:textId="77777777" w:rsidR="0073397B" w:rsidRDefault="009F48A3">
            <w:pPr>
              <w:pStyle w:val="TableParagraph"/>
              <w:numPr>
                <w:ilvl w:val="0"/>
                <w:numId w:val="16"/>
              </w:numPr>
              <w:tabs>
                <w:tab w:val="left" w:pos="837"/>
              </w:tabs>
              <w:spacing w:before="1"/>
              <w:ind w:right="1383"/>
              <w:jc w:val="both"/>
              <w:rPr>
                <w:sz w:val="24"/>
              </w:rPr>
            </w:pPr>
            <w:r>
              <w:rPr>
                <w:sz w:val="24"/>
              </w:rPr>
              <w:t>Staff</w:t>
            </w:r>
            <w:r>
              <w:rPr>
                <w:spacing w:val="-1"/>
                <w:sz w:val="24"/>
              </w:rPr>
              <w:t xml:space="preserve"> </w:t>
            </w:r>
            <w:r>
              <w:rPr>
                <w:sz w:val="24"/>
              </w:rPr>
              <w:t>will</w:t>
            </w:r>
            <w:r>
              <w:rPr>
                <w:spacing w:val="-2"/>
                <w:sz w:val="24"/>
              </w:rPr>
              <w:t xml:space="preserve"> </w:t>
            </w:r>
            <w:r>
              <w:rPr>
                <w:sz w:val="24"/>
              </w:rPr>
              <w:t>remain</w:t>
            </w:r>
            <w:r>
              <w:rPr>
                <w:spacing w:val="-2"/>
                <w:sz w:val="24"/>
              </w:rPr>
              <w:t xml:space="preserve"> </w:t>
            </w:r>
            <w:r>
              <w:rPr>
                <w:sz w:val="24"/>
              </w:rPr>
              <w:t>with</w:t>
            </w:r>
            <w:r>
              <w:rPr>
                <w:spacing w:val="-4"/>
                <w:sz w:val="24"/>
              </w:rPr>
              <w:t xml:space="preserve"> </w:t>
            </w:r>
            <w:r>
              <w:rPr>
                <w:sz w:val="24"/>
              </w:rPr>
              <w:t>their ‘bubble’</w:t>
            </w:r>
            <w:r>
              <w:rPr>
                <w:spacing w:val="-27"/>
                <w:sz w:val="24"/>
              </w:rPr>
              <w:t xml:space="preserve"> </w:t>
            </w:r>
            <w:r>
              <w:rPr>
                <w:sz w:val="24"/>
              </w:rPr>
              <w:t>of</w:t>
            </w:r>
            <w:r>
              <w:rPr>
                <w:spacing w:val="-4"/>
                <w:sz w:val="24"/>
              </w:rPr>
              <w:t xml:space="preserve"> </w:t>
            </w:r>
            <w:r>
              <w:rPr>
                <w:sz w:val="24"/>
              </w:rPr>
              <w:t>children</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not</w:t>
            </w:r>
            <w:r>
              <w:rPr>
                <w:spacing w:val="-1"/>
                <w:sz w:val="24"/>
              </w:rPr>
              <w:t xml:space="preserve"> </w:t>
            </w:r>
            <w:r>
              <w:rPr>
                <w:sz w:val="24"/>
              </w:rPr>
              <w:t>meet</w:t>
            </w:r>
            <w:r>
              <w:rPr>
                <w:spacing w:val="-1"/>
                <w:sz w:val="24"/>
              </w:rPr>
              <w:t xml:space="preserve"> </w:t>
            </w:r>
            <w:r>
              <w:rPr>
                <w:sz w:val="24"/>
              </w:rPr>
              <w:t>other</w:t>
            </w:r>
            <w:r>
              <w:rPr>
                <w:spacing w:val="-20"/>
                <w:sz w:val="24"/>
              </w:rPr>
              <w:t xml:space="preserve"> </w:t>
            </w:r>
            <w:r>
              <w:rPr>
                <w:sz w:val="24"/>
              </w:rPr>
              <w:t>bubbles or other staff unless they are outside in the main gardens or in designated areas risk assessed for</w:t>
            </w:r>
            <w:r>
              <w:rPr>
                <w:spacing w:val="-2"/>
                <w:sz w:val="24"/>
              </w:rPr>
              <w:t xml:space="preserve"> </w:t>
            </w:r>
            <w:r>
              <w:rPr>
                <w:sz w:val="24"/>
              </w:rPr>
              <w:t>breaks.</w:t>
            </w:r>
          </w:p>
          <w:p w14:paraId="060C789D" w14:textId="77777777" w:rsidR="0073397B" w:rsidRDefault="009F48A3">
            <w:pPr>
              <w:pStyle w:val="TableParagraph"/>
              <w:numPr>
                <w:ilvl w:val="0"/>
                <w:numId w:val="16"/>
              </w:numPr>
              <w:tabs>
                <w:tab w:val="left" w:pos="836"/>
                <w:tab w:val="left" w:pos="837"/>
              </w:tabs>
              <w:spacing w:before="3"/>
              <w:ind w:right="888"/>
              <w:rPr>
                <w:sz w:val="24"/>
              </w:rPr>
            </w:pPr>
            <w:r>
              <w:rPr>
                <w:sz w:val="24"/>
              </w:rPr>
              <w:t>We will not use the revised Ofsted Emergency Revisions to the EYFS that provide</w:t>
            </w:r>
            <w:r>
              <w:rPr>
                <w:spacing w:val="-28"/>
                <w:sz w:val="24"/>
              </w:rPr>
              <w:t xml:space="preserve"> </w:t>
            </w:r>
            <w:r>
              <w:rPr>
                <w:sz w:val="24"/>
              </w:rPr>
              <w:t>many settings with flexibility on ratios and qualifications to make operating</w:t>
            </w:r>
            <w:r>
              <w:rPr>
                <w:spacing w:val="-13"/>
                <w:sz w:val="24"/>
              </w:rPr>
              <w:t xml:space="preserve"> </w:t>
            </w:r>
            <w:r>
              <w:rPr>
                <w:sz w:val="24"/>
              </w:rPr>
              <w:t>feasible.</w:t>
            </w:r>
          </w:p>
          <w:p w14:paraId="277BCB52" w14:textId="77777777" w:rsidR="0073397B" w:rsidRDefault="009F48A3">
            <w:pPr>
              <w:pStyle w:val="TableParagraph"/>
              <w:numPr>
                <w:ilvl w:val="0"/>
                <w:numId w:val="16"/>
              </w:numPr>
              <w:tabs>
                <w:tab w:val="left" w:pos="836"/>
                <w:tab w:val="left" w:pos="837"/>
              </w:tabs>
              <w:spacing w:before="2"/>
              <w:ind w:right="503"/>
              <w:rPr>
                <w:sz w:val="24"/>
              </w:rPr>
            </w:pPr>
            <w:r>
              <w:rPr>
                <w:sz w:val="24"/>
              </w:rPr>
              <w:t>All staff will be qualified, senior staff will be present, original ratios maintained, all staff are trained in first aid, safeguarding children, and infection</w:t>
            </w:r>
            <w:r>
              <w:rPr>
                <w:spacing w:val="-1"/>
                <w:sz w:val="24"/>
              </w:rPr>
              <w:t xml:space="preserve"> </w:t>
            </w:r>
            <w:r>
              <w:rPr>
                <w:sz w:val="24"/>
              </w:rPr>
              <w:t>control</w:t>
            </w:r>
          </w:p>
          <w:p w14:paraId="5333C9AD" w14:textId="53BF8A2F" w:rsidR="0073397B" w:rsidRDefault="00573377">
            <w:pPr>
              <w:pStyle w:val="TableParagraph"/>
              <w:numPr>
                <w:ilvl w:val="0"/>
                <w:numId w:val="16"/>
              </w:numPr>
              <w:tabs>
                <w:tab w:val="left" w:pos="836"/>
                <w:tab w:val="left" w:pos="837"/>
              </w:tabs>
              <w:ind w:right="670"/>
              <w:rPr>
                <w:sz w:val="24"/>
              </w:rPr>
            </w:pPr>
            <w:r>
              <w:rPr>
                <w:sz w:val="24"/>
              </w:rPr>
              <w:t xml:space="preserve">2m </w:t>
            </w:r>
            <w:r w:rsidR="009F48A3">
              <w:rPr>
                <w:sz w:val="24"/>
              </w:rPr>
              <w:t xml:space="preserve">Social distancing will be maintained during staff breaks. Our usual strategies apply that include the staggering of breaks, in addition staff are allocated to separate break areas, these areas have been risk assessed to permit a maximum number of persons at any one time. Staff will cover their own breaks, there will be no shared support </w:t>
            </w:r>
            <w:r>
              <w:rPr>
                <w:sz w:val="24"/>
              </w:rPr>
              <w:t>‘</w:t>
            </w:r>
            <w:r w:rsidR="009F48A3">
              <w:rPr>
                <w:sz w:val="24"/>
              </w:rPr>
              <w:t>bubbles’</w:t>
            </w:r>
          </w:p>
          <w:p w14:paraId="04CCD73B" w14:textId="77777777" w:rsidR="0073397B" w:rsidRDefault="009F48A3">
            <w:pPr>
              <w:pStyle w:val="TableParagraph"/>
              <w:numPr>
                <w:ilvl w:val="0"/>
                <w:numId w:val="16"/>
              </w:numPr>
              <w:tabs>
                <w:tab w:val="left" w:pos="836"/>
                <w:tab w:val="left" w:pos="837"/>
              </w:tabs>
              <w:spacing w:line="305" w:lineRule="exact"/>
              <w:ind w:hanging="364"/>
              <w:rPr>
                <w:sz w:val="24"/>
              </w:rPr>
            </w:pPr>
            <w:r>
              <w:rPr>
                <w:sz w:val="24"/>
              </w:rPr>
              <w:t>Staff must avoid physical contact with each other including handshakes and</w:t>
            </w:r>
            <w:r>
              <w:rPr>
                <w:spacing w:val="-6"/>
                <w:sz w:val="24"/>
              </w:rPr>
              <w:t xml:space="preserve"> </w:t>
            </w:r>
            <w:r>
              <w:rPr>
                <w:sz w:val="24"/>
              </w:rPr>
              <w:t>hugs.</w:t>
            </w:r>
          </w:p>
          <w:p w14:paraId="05DC436F" w14:textId="77777777" w:rsidR="0073397B" w:rsidRDefault="009F48A3">
            <w:pPr>
              <w:pStyle w:val="TableParagraph"/>
              <w:numPr>
                <w:ilvl w:val="0"/>
                <w:numId w:val="16"/>
              </w:numPr>
              <w:tabs>
                <w:tab w:val="left" w:pos="836"/>
                <w:tab w:val="left" w:pos="837"/>
              </w:tabs>
              <w:spacing w:line="285" w:lineRule="exact"/>
              <w:ind w:hanging="361"/>
              <w:rPr>
                <w:sz w:val="24"/>
              </w:rPr>
            </w:pPr>
            <w:r>
              <w:rPr>
                <w:sz w:val="24"/>
              </w:rPr>
              <w:t>Ongoing staff training and staff meetings will continue via virtual</w:t>
            </w:r>
            <w:r>
              <w:rPr>
                <w:spacing w:val="-6"/>
                <w:sz w:val="24"/>
              </w:rPr>
              <w:t xml:space="preserve"> </w:t>
            </w:r>
            <w:r>
              <w:rPr>
                <w:sz w:val="24"/>
              </w:rPr>
              <w:t>conferencing.</w:t>
            </w:r>
          </w:p>
          <w:p w14:paraId="41699CB2" w14:textId="3B3D4C18" w:rsidR="008546FF" w:rsidRPr="001C4B2C" w:rsidRDefault="008546FF">
            <w:pPr>
              <w:pStyle w:val="TableParagraph"/>
              <w:numPr>
                <w:ilvl w:val="0"/>
                <w:numId w:val="16"/>
              </w:numPr>
              <w:tabs>
                <w:tab w:val="left" w:pos="836"/>
                <w:tab w:val="left" w:pos="837"/>
              </w:tabs>
              <w:spacing w:line="285" w:lineRule="exact"/>
              <w:ind w:hanging="361"/>
              <w:rPr>
                <w:b/>
                <w:bCs/>
                <w:color w:val="FFC000"/>
                <w:sz w:val="24"/>
              </w:rPr>
            </w:pPr>
            <w:r w:rsidRPr="001C4B2C">
              <w:rPr>
                <w:b/>
                <w:bCs/>
                <w:color w:val="FFC000"/>
                <w:sz w:val="24"/>
              </w:rPr>
              <w:t>Monthly staff meetings will resume in October in teams via Zoom</w:t>
            </w:r>
          </w:p>
        </w:tc>
      </w:tr>
      <w:tr w:rsidR="0073397B" w14:paraId="21063901" w14:textId="77777777">
        <w:trPr>
          <w:trHeight w:val="1482"/>
        </w:trPr>
        <w:tc>
          <w:tcPr>
            <w:tcW w:w="1695" w:type="dxa"/>
            <w:vMerge/>
            <w:tcBorders>
              <w:top w:val="nil"/>
              <w:left w:val="single" w:sz="6" w:space="0" w:color="000000"/>
            </w:tcBorders>
          </w:tcPr>
          <w:p w14:paraId="0B46F544" w14:textId="77777777" w:rsidR="0073397B" w:rsidRDefault="0073397B">
            <w:pPr>
              <w:rPr>
                <w:sz w:val="2"/>
                <w:szCs w:val="2"/>
              </w:rPr>
            </w:pPr>
          </w:p>
        </w:tc>
        <w:tc>
          <w:tcPr>
            <w:tcW w:w="2411" w:type="dxa"/>
          </w:tcPr>
          <w:p w14:paraId="3C3BF836" w14:textId="77777777" w:rsidR="0073397B" w:rsidRDefault="009F48A3">
            <w:pPr>
              <w:pStyle w:val="TableParagraph"/>
              <w:spacing w:before="1"/>
              <w:ind w:left="114"/>
              <w:rPr>
                <w:sz w:val="24"/>
              </w:rPr>
            </w:pPr>
            <w:r>
              <w:rPr>
                <w:sz w:val="24"/>
              </w:rPr>
              <w:t>Training</w:t>
            </w:r>
          </w:p>
        </w:tc>
        <w:tc>
          <w:tcPr>
            <w:tcW w:w="10073" w:type="dxa"/>
          </w:tcPr>
          <w:p w14:paraId="63AE0688" w14:textId="77777777" w:rsidR="0073397B" w:rsidRDefault="009F48A3">
            <w:pPr>
              <w:pStyle w:val="TableParagraph"/>
              <w:numPr>
                <w:ilvl w:val="0"/>
                <w:numId w:val="15"/>
              </w:numPr>
              <w:tabs>
                <w:tab w:val="left" w:pos="836"/>
                <w:tab w:val="left" w:pos="837"/>
              </w:tabs>
              <w:spacing w:before="3"/>
              <w:ind w:right="498"/>
              <w:rPr>
                <w:sz w:val="24"/>
              </w:rPr>
            </w:pPr>
            <w:r>
              <w:rPr>
                <w:sz w:val="24"/>
              </w:rPr>
              <w:t>All staff have received updated instruction and training in infection control before returning to work from furlough. All staff have been offered support to prepare them for a ‘new normal’ Saplings. They have attended a virtual staff meeting where these operational procedures, new risk assessments and updated information about coronavirus, have</w:t>
            </w:r>
            <w:r>
              <w:rPr>
                <w:spacing w:val="-23"/>
                <w:sz w:val="24"/>
              </w:rPr>
              <w:t xml:space="preserve"> </w:t>
            </w:r>
            <w:r>
              <w:rPr>
                <w:sz w:val="24"/>
              </w:rPr>
              <w:t>been</w:t>
            </w:r>
          </w:p>
          <w:p w14:paraId="263D8439" w14:textId="77777777" w:rsidR="0073397B" w:rsidRDefault="009F48A3">
            <w:pPr>
              <w:pStyle w:val="TableParagraph"/>
              <w:spacing w:before="2" w:line="273" w:lineRule="exact"/>
              <w:ind w:left="836"/>
              <w:rPr>
                <w:sz w:val="24"/>
              </w:rPr>
            </w:pPr>
            <w:r>
              <w:rPr>
                <w:sz w:val="24"/>
              </w:rPr>
              <w:t>discussed fully.</w:t>
            </w:r>
          </w:p>
        </w:tc>
      </w:tr>
    </w:tbl>
    <w:p w14:paraId="06C59AFB" w14:textId="77777777" w:rsidR="0073397B" w:rsidRDefault="0073397B">
      <w:pPr>
        <w:spacing w:line="273" w:lineRule="exact"/>
        <w:rPr>
          <w:sz w:val="24"/>
        </w:rPr>
        <w:sectPr w:rsidR="0073397B">
          <w:pgSz w:w="16850" w:h="11900" w:orient="landscape"/>
          <w:pgMar w:top="1080" w:right="880" w:bottom="0" w:left="13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1"/>
        <w:gridCol w:w="10073"/>
      </w:tblGrid>
      <w:tr w:rsidR="0073397B" w14:paraId="7D576CE2" w14:textId="77777777">
        <w:trPr>
          <w:trHeight w:val="1036"/>
        </w:trPr>
        <w:tc>
          <w:tcPr>
            <w:tcW w:w="1695" w:type="dxa"/>
            <w:tcBorders>
              <w:left w:val="single" w:sz="6" w:space="0" w:color="000000"/>
            </w:tcBorders>
          </w:tcPr>
          <w:p w14:paraId="65D74AD3" w14:textId="77777777" w:rsidR="0073397B" w:rsidRDefault="009F48A3">
            <w:pPr>
              <w:pStyle w:val="TableParagraph"/>
              <w:spacing w:before="1"/>
              <w:ind w:left="112"/>
              <w:rPr>
                <w:sz w:val="24"/>
              </w:rPr>
            </w:pPr>
            <w:r>
              <w:rPr>
                <w:sz w:val="24"/>
              </w:rPr>
              <w:t>Parents</w:t>
            </w:r>
          </w:p>
        </w:tc>
        <w:tc>
          <w:tcPr>
            <w:tcW w:w="2411" w:type="dxa"/>
            <w:vMerge w:val="restart"/>
          </w:tcPr>
          <w:p w14:paraId="0F5E70F9" w14:textId="77777777" w:rsidR="0073397B" w:rsidRDefault="009F48A3">
            <w:pPr>
              <w:pStyle w:val="TableParagraph"/>
              <w:spacing w:before="1"/>
              <w:ind w:left="114"/>
              <w:rPr>
                <w:sz w:val="24"/>
              </w:rPr>
            </w:pPr>
            <w:r>
              <w:rPr>
                <w:sz w:val="24"/>
              </w:rPr>
              <w:t>Physical distancing</w:t>
            </w:r>
          </w:p>
        </w:tc>
        <w:tc>
          <w:tcPr>
            <w:tcW w:w="10073" w:type="dxa"/>
            <w:vMerge w:val="restart"/>
          </w:tcPr>
          <w:p w14:paraId="3520BEA6" w14:textId="6CD71100" w:rsidR="0073397B" w:rsidRDefault="009F48A3">
            <w:pPr>
              <w:pStyle w:val="TableParagraph"/>
              <w:numPr>
                <w:ilvl w:val="0"/>
                <w:numId w:val="14"/>
              </w:numPr>
              <w:tabs>
                <w:tab w:val="left" w:pos="836"/>
                <w:tab w:val="left" w:pos="837"/>
              </w:tabs>
              <w:spacing w:before="5" w:line="271" w:lineRule="auto"/>
              <w:ind w:right="172"/>
              <w:rPr>
                <w:sz w:val="24"/>
              </w:rPr>
            </w:pPr>
            <w:r>
              <w:rPr>
                <w:sz w:val="24"/>
              </w:rPr>
              <w:t>Only parents who are symptom free and or have completed the required isolation periods will be able to drop off or collect their</w:t>
            </w:r>
            <w:r>
              <w:rPr>
                <w:spacing w:val="-10"/>
                <w:sz w:val="24"/>
              </w:rPr>
              <w:t xml:space="preserve"> </w:t>
            </w:r>
            <w:r>
              <w:rPr>
                <w:sz w:val="24"/>
              </w:rPr>
              <w:t>child</w:t>
            </w:r>
          </w:p>
          <w:p w14:paraId="11B428A3" w14:textId="3B51BFAD" w:rsidR="00A80282" w:rsidRPr="00081C53" w:rsidRDefault="00A80282">
            <w:pPr>
              <w:pStyle w:val="TableParagraph"/>
              <w:numPr>
                <w:ilvl w:val="0"/>
                <w:numId w:val="14"/>
              </w:numPr>
              <w:tabs>
                <w:tab w:val="left" w:pos="836"/>
                <w:tab w:val="left" w:pos="837"/>
              </w:tabs>
              <w:spacing w:before="5" w:line="271" w:lineRule="auto"/>
              <w:ind w:right="172"/>
              <w:rPr>
                <w:sz w:val="24"/>
              </w:rPr>
            </w:pPr>
            <w:r w:rsidRPr="00081C53">
              <w:rPr>
                <w:sz w:val="24"/>
              </w:rPr>
              <w:t xml:space="preserve">Parents using public transport are advised to go home to change clothes before collecting </w:t>
            </w:r>
            <w:r w:rsidRPr="00081C53">
              <w:rPr>
                <w:sz w:val="24"/>
                <w:vertAlign w:val="superscript"/>
              </w:rPr>
              <w:t>26/6</w:t>
            </w:r>
          </w:p>
          <w:p w14:paraId="443EB701" w14:textId="1CCDDE9F" w:rsidR="0073397B" w:rsidRPr="00573377" w:rsidRDefault="009F48A3">
            <w:pPr>
              <w:pStyle w:val="TableParagraph"/>
              <w:numPr>
                <w:ilvl w:val="0"/>
                <w:numId w:val="14"/>
              </w:numPr>
              <w:tabs>
                <w:tab w:val="left" w:pos="836"/>
                <w:tab w:val="left" w:pos="837"/>
              </w:tabs>
              <w:spacing w:before="9"/>
              <w:ind w:right="167"/>
              <w:rPr>
                <w:strike/>
                <w:sz w:val="24"/>
              </w:rPr>
            </w:pPr>
            <w:r w:rsidRPr="00573377">
              <w:rPr>
                <w:strike/>
                <w:sz w:val="24"/>
              </w:rPr>
              <w:t>Please ensure that drop off and pick up is limited to 1 parent per family</w:t>
            </w:r>
            <w:r>
              <w:rPr>
                <w:sz w:val="24"/>
              </w:rPr>
              <w:t xml:space="preserve">. </w:t>
            </w:r>
            <w:r w:rsidRPr="00573377">
              <w:rPr>
                <w:strike/>
                <w:sz w:val="24"/>
              </w:rPr>
              <w:t>For the first week,</w:t>
            </w:r>
            <w:r w:rsidRPr="00573377">
              <w:rPr>
                <w:strike/>
                <w:spacing w:val="-27"/>
                <w:sz w:val="24"/>
              </w:rPr>
              <w:t xml:space="preserve"> </w:t>
            </w:r>
            <w:r w:rsidRPr="00573377">
              <w:rPr>
                <w:strike/>
                <w:sz w:val="24"/>
              </w:rPr>
              <w:t xml:space="preserve">we will provide parents with a 15-minute arrival </w:t>
            </w:r>
            <w:proofErr w:type="gramStart"/>
            <w:r w:rsidRPr="00573377">
              <w:rPr>
                <w:strike/>
                <w:sz w:val="24"/>
              </w:rPr>
              <w:t>time period</w:t>
            </w:r>
            <w:proofErr w:type="gramEnd"/>
            <w:r w:rsidRPr="00573377">
              <w:rPr>
                <w:strike/>
                <w:sz w:val="24"/>
              </w:rPr>
              <w:t>, that will help to stagger access and avoid crowding. This can be adjusted if</w:t>
            </w:r>
            <w:r w:rsidRPr="00573377">
              <w:rPr>
                <w:strike/>
                <w:spacing w:val="-4"/>
                <w:sz w:val="24"/>
              </w:rPr>
              <w:t xml:space="preserve"> </w:t>
            </w:r>
            <w:r w:rsidRPr="00573377">
              <w:rPr>
                <w:strike/>
                <w:sz w:val="24"/>
              </w:rPr>
              <w:t>necessary.</w:t>
            </w:r>
            <w:r w:rsidR="00A80282" w:rsidRPr="00A80282">
              <w:rPr>
                <w:sz w:val="24"/>
                <w:vertAlign w:val="superscript"/>
              </w:rPr>
              <w:t>26/6</w:t>
            </w:r>
          </w:p>
          <w:p w14:paraId="34FF6CE4" w14:textId="77777777" w:rsidR="0073397B" w:rsidRDefault="009F48A3">
            <w:pPr>
              <w:pStyle w:val="TableParagraph"/>
              <w:numPr>
                <w:ilvl w:val="0"/>
                <w:numId w:val="14"/>
              </w:numPr>
              <w:tabs>
                <w:tab w:val="left" w:pos="836"/>
                <w:tab w:val="left" w:pos="837"/>
              </w:tabs>
              <w:spacing w:before="9" w:line="268" w:lineRule="auto"/>
              <w:ind w:right="435"/>
              <w:rPr>
                <w:sz w:val="24"/>
              </w:rPr>
            </w:pPr>
            <w:r>
              <w:rPr>
                <w:sz w:val="24"/>
              </w:rPr>
              <w:t>As before, parents will not be permitted to enter the houses, (see exceptions in the Visitors section) Parents should hand over to staff maintaining 2m social distance (adults</w:t>
            </w:r>
            <w:r>
              <w:rPr>
                <w:spacing w:val="-14"/>
                <w:sz w:val="24"/>
              </w:rPr>
              <w:t xml:space="preserve"> </w:t>
            </w:r>
            <w:r>
              <w:rPr>
                <w:sz w:val="24"/>
              </w:rPr>
              <w:t>only).</w:t>
            </w:r>
          </w:p>
          <w:p w14:paraId="15DC93A1" w14:textId="727AE46E" w:rsidR="0073397B" w:rsidRPr="00CF3C7C" w:rsidRDefault="009F48A3" w:rsidP="00CF3C7C">
            <w:pPr>
              <w:pStyle w:val="TableParagraph"/>
              <w:numPr>
                <w:ilvl w:val="0"/>
                <w:numId w:val="14"/>
              </w:numPr>
              <w:tabs>
                <w:tab w:val="left" w:pos="837"/>
              </w:tabs>
              <w:spacing w:before="8" w:line="271" w:lineRule="auto"/>
              <w:ind w:right="92"/>
              <w:jc w:val="both"/>
              <w:rPr>
                <w:sz w:val="24"/>
              </w:rPr>
            </w:pPr>
            <w:r w:rsidRPr="00CF3C7C">
              <w:rPr>
                <w:sz w:val="24"/>
              </w:rPr>
              <w:t xml:space="preserve">Only ONE parent may approach the drop off area for each entrance at WHC </w:t>
            </w:r>
            <w:r w:rsidRPr="00CF3C7C">
              <w:rPr>
                <w:strike/>
                <w:sz w:val="24"/>
              </w:rPr>
              <w:t>and the single access to CH</w:t>
            </w:r>
            <w:r w:rsidRPr="00CF3C7C">
              <w:rPr>
                <w:sz w:val="24"/>
              </w:rPr>
              <w:t>.</w:t>
            </w:r>
            <w:r w:rsidR="008546FF" w:rsidRPr="00CF3C7C">
              <w:rPr>
                <w:sz w:val="24"/>
              </w:rPr>
              <w:t xml:space="preserve"> </w:t>
            </w:r>
            <w:r w:rsidR="008546FF" w:rsidRPr="001C4B2C">
              <w:rPr>
                <w:b/>
                <w:bCs/>
                <w:color w:val="FFC000"/>
                <w:sz w:val="24"/>
              </w:rPr>
              <w:t>At CH, 2 parents may approach</w:t>
            </w:r>
            <w:r w:rsidR="00CF3C7C" w:rsidRPr="001C4B2C">
              <w:rPr>
                <w:b/>
                <w:bCs/>
                <w:color w:val="FFC000"/>
                <w:sz w:val="24"/>
              </w:rPr>
              <w:t xml:space="preserve"> the entrance at drop off and collection, maintaining social distancing</w:t>
            </w:r>
            <w:r w:rsidR="00CF3C7C" w:rsidRPr="00CF3C7C">
              <w:rPr>
                <w:sz w:val="24"/>
              </w:rPr>
              <w:t xml:space="preserve">. </w:t>
            </w:r>
            <w:r w:rsidR="00CF3C7C" w:rsidRPr="00CF3C7C">
              <w:rPr>
                <w:strike/>
                <w:sz w:val="24"/>
              </w:rPr>
              <w:t>T</w:t>
            </w:r>
            <w:r w:rsidRPr="00CF3C7C">
              <w:rPr>
                <w:strike/>
                <w:sz w:val="24"/>
              </w:rPr>
              <w:t>ape indicates the exclusion area required</w:t>
            </w:r>
            <w:r w:rsidRPr="00CF3C7C">
              <w:rPr>
                <w:sz w:val="24"/>
              </w:rPr>
              <w:t>. For access to Tiggers ‘bubble’, parents should wait in the car park, near the pedestrian gate, and maintain social distancing rules</w:t>
            </w:r>
            <w:r w:rsidRPr="00CF3C7C">
              <w:rPr>
                <w:spacing w:val="44"/>
                <w:sz w:val="24"/>
              </w:rPr>
              <w:t xml:space="preserve"> </w:t>
            </w:r>
            <w:r w:rsidRPr="00CF3C7C">
              <w:rPr>
                <w:sz w:val="24"/>
              </w:rPr>
              <w:t>before</w:t>
            </w:r>
            <w:r w:rsidRPr="00CF3C7C">
              <w:rPr>
                <w:spacing w:val="43"/>
                <w:sz w:val="24"/>
              </w:rPr>
              <w:t xml:space="preserve"> </w:t>
            </w:r>
            <w:r w:rsidRPr="00CF3C7C">
              <w:rPr>
                <w:sz w:val="24"/>
              </w:rPr>
              <w:t>attempting</w:t>
            </w:r>
            <w:r w:rsidRPr="00CF3C7C">
              <w:rPr>
                <w:spacing w:val="45"/>
                <w:sz w:val="24"/>
              </w:rPr>
              <w:t xml:space="preserve"> </w:t>
            </w:r>
            <w:r w:rsidRPr="00CF3C7C">
              <w:rPr>
                <w:sz w:val="24"/>
              </w:rPr>
              <w:t>access</w:t>
            </w:r>
            <w:r w:rsidRPr="00CF3C7C">
              <w:rPr>
                <w:spacing w:val="46"/>
                <w:sz w:val="24"/>
              </w:rPr>
              <w:t xml:space="preserve"> </w:t>
            </w:r>
            <w:r w:rsidRPr="00CF3C7C">
              <w:rPr>
                <w:sz w:val="24"/>
              </w:rPr>
              <w:t>the</w:t>
            </w:r>
            <w:r w:rsidRPr="00CF3C7C">
              <w:rPr>
                <w:spacing w:val="44"/>
                <w:sz w:val="24"/>
              </w:rPr>
              <w:t xml:space="preserve"> </w:t>
            </w:r>
            <w:r w:rsidRPr="00CF3C7C">
              <w:rPr>
                <w:sz w:val="24"/>
              </w:rPr>
              <w:t>front</w:t>
            </w:r>
            <w:r w:rsidRPr="00CF3C7C">
              <w:rPr>
                <w:spacing w:val="43"/>
                <w:sz w:val="24"/>
              </w:rPr>
              <w:t xml:space="preserve"> </w:t>
            </w:r>
            <w:r w:rsidRPr="00CF3C7C">
              <w:rPr>
                <w:sz w:val="24"/>
              </w:rPr>
              <w:t>entrance.</w:t>
            </w:r>
            <w:r w:rsidRPr="00CF3C7C">
              <w:rPr>
                <w:spacing w:val="46"/>
                <w:sz w:val="24"/>
              </w:rPr>
              <w:t xml:space="preserve"> </w:t>
            </w:r>
            <w:r w:rsidRPr="00CF3C7C">
              <w:rPr>
                <w:sz w:val="24"/>
              </w:rPr>
              <w:t>Please</w:t>
            </w:r>
            <w:r w:rsidRPr="00CF3C7C">
              <w:rPr>
                <w:spacing w:val="43"/>
                <w:sz w:val="24"/>
              </w:rPr>
              <w:t xml:space="preserve"> </w:t>
            </w:r>
            <w:r w:rsidRPr="00CF3C7C">
              <w:rPr>
                <w:sz w:val="24"/>
              </w:rPr>
              <w:t>observe</w:t>
            </w:r>
            <w:r w:rsidRPr="00CF3C7C">
              <w:rPr>
                <w:spacing w:val="44"/>
                <w:sz w:val="24"/>
              </w:rPr>
              <w:t xml:space="preserve"> </w:t>
            </w:r>
            <w:r w:rsidRPr="00CF3C7C">
              <w:rPr>
                <w:sz w:val="24"/>
              </w:rPr>
              <w:t>a</w:t>
            </w:r>
            <w:r w:rsidRPr="00CF3C7C">
              <w:rPr>
                <w:spacing w:val="44"/>
                <w:sz w:val="24"/>
              </w:rPr>
              <w:t xml:space="preserve"> </w:t>
            </w:r>
            <w:r w:rsidRPr="00CF3C7C">
              <w:rPr>
                <w:sz w:val="24"/>
              </w:rPr>
              <w:t>one-in,</w:t>
            </w:r>
            <w:r w:rsidRPr="00CF3C7C">
              <w:rPr>
                <w:spacing w:val="46"/>
                <w:sz w:val="24"/>
              </w:rPr>
              <w:t xml:space="preserve"> </w:t>
            </w:r>
            <w:r w:rsidRPr="00CF3C7C">
              <w:rPr>
                <w:sz w:val="24"/>
              </w:rPr>
              <w:t>one-out</w:t>
            </w:r>
            <w:r w:rsidRPr="00CF3C7C">
              <w:rPr>
                <w:spacing w:val="44"/>
                <w:sz w:val="24"/>
              </w:rPr>
              <w:t xml:space="preserve"> </w:t>
            </w:r>
            <w:r w:rsidRPr="00CF3C7C">
              <w:rPr>
                <w:sz w:val="24"/>
              </w:rPr>
              <w:t>rule,</w:t>
            </w:r>
            <w:r w:rsidR="00CF3C7C" w:rsidRPr="00CF3C7C">
              <w:rPr>
                <w:sz w:val="24"/>
              </w:rPr>
              <w:t xml:space="preserve"> </w:t>
            </w:r>
            <w:r w:rsidRPr="00CF3C7C">
              <w:rPr>
                <w:sz w:val="24"/>
              </w:rPr>
              <w:t>avoiding queuing or passing on the path to and from the front door.</w:t>
            </w:r>
          </w:p>
          <w:p w14:paraId="34E72831" w14:textId="3AC46E95" w:rsidR="00573377" w:rsidRPr="00081C53" w:rsidRDefault="00573377" w:rsidP="00573377">
            <w:pPr>
              <w:pStyle w:val="TableParagraph"/>
              <w:numPr>
                <w:ilvl w:val="0"/>
                <w:numId w:val="22"/>
              </w:numPr>
              <w:spacing w:before="8"/>
              <w:ind w:left="888" w:hanging="425"/>
              <w:jc w:val="both"/>
              <w:rPr>
                <w:color w:val="4F81BD" w:themeColor="accent1"/>
                <w:sz w:val="24"/>
              </w:rPr>
            </w:pPr>
            <w:r w:rsidRPr="00081C53">
              <w:rPr>
                <w:color w:val="4F81BD" w:themeColor="accent1"/>
                <w:sz w:val="24"/>
              </w:rPr>
              <w:t xml:space="preserve">Parents may drop off or collect with older siblings, these children must always stay with </w:t>
            </w:r>
            <w:proofErr w:type="gramStart"/>
            <w:r w:rsidRPr="00081C53">
              <w:rPr>
                <w:color w:val="4F81BD" w:themeColor="accent1"/>
                <w:sz w:val="24"/>
              </w:rPr>
              <w:t>you  they</w:t>
            </w:r>
            <w:proofErr w:type="gramEnd"/>
            <w:r w:rsidRPr="00081C53">
              <w:rPr>
                <w:color w:val="4F81BD" w:themeColor="accent1"/>
                <w:sz w:val="24"/>
              </w:rPr>
              <w:t xml:space="preserve"> are not allowed to run around the grounds or use any of the play equipment.</w:t>
            </w:r>
            <w:r w:rsidR="00A80282" w:rsidRPr="00081C53">
              <w:rPr>
                <w:color w:val="4F81BD" w:themeColor="accent1"/>
                <w:sz w:val="24"/>
              </w:rPr>
              <w:t xml:space="preserve"> </w:t>
            </w:r>
            <w:r w:rsidR="00A80282" w:rsidRPr="000746F8">
              <w:rPr>
                <w:sz w:val="24"/>
                <w:vertAlign w:val="superscript"/>
              </w:rPr>
              <w:t>25/7</w:t>
            </w:r>
          </w:p>
          <w:p w14:paraId="39A4AB96" w14:textId="00885696" w:rsidR="00573377" w:rsidRPr="00573377" w:rsidRDefault="00573377" w:rsidP="00573377">
            <w:pPr>
              <w:pStyle w:val="TableParagraph"/>
              <w:numPr>
                <w:ilvl w:val="0"/>
                <w:numId w:val="22"/>
              </w:numPr>
              <w:spacing w:before="8"/>
              <w:ind w:left="888" w:hanging="425"/>
              <w:jc w:val="both"/>
              <w:rPr>
                <w:color w:val="FF0000"/>
                <w:sz w:val="24"/>
              </w:rPr>
            </w:pPr>
            <w:r w:rsidRPr="001C4B2C">
              <w:rPr>
                <w:color w:val="0070C0"/>
                <w:sz w:val="24"/>
              </w:rPr>
              <w:t xml:space="preserve">Parents may strop to chat with one another, but only in the car park area, </w:t>
            </w:r>
            <w:r w:rsidR="00C42AB6" w:rsidRPr="001C4B2C">
              <w:rPr>
                <w:color w:val="0070C0"/>
                <w:sz w:val="24"/>
              </w:rPr>
              <w:t>maintaining control over their children, including siblings and 2m social distancing.</w:t>
            </w:r>
            <w:r w:rsidR="00A80282" w:rsidRPr="00081C53">
              <w:rPr>
                <w:color w:val="4F81BD" w:themeColor="accent1"/>
                <w:sz w:val="24"/>
              </w:rPr>
              <w:t xml:space="preserve"> </w:t>
            </w:r>
            <w:r w:rsidR="00A80282" w:rsidRPr="000746F8">
              <w:rPr>
                <w:sz w:val="24"/>
                <w:vertAlign w:val="superscript"/>
              </w:rPr>
              <w:t>25/7</w:t>
            </w:r>
          </w:p>
        </w:tc>
      </w:tr>
      <w:tr w:rsidR="0073397B" w14:paraId="77385081" w14:textId="77777777">
        <w:trPr>
          <w:trHeight w:val="2904"/>
        </w:trPr>
        <w:tc>
          <w:tcPr>
            <w:tcW w:w="1695" w:type="dxa"/>
            <w:vMerge w:val="restart"/>
            <w:tcBorders>
              <w:left w:val="single" w:sz="6" w:space="0" w:color="000000"/>
            </w:tcBorders>
          </w:tcPr>
          <w:p w14:paraId="1DF920AD" w14:textId="77777777" w:rsidR="0073397B" w:rsidRDefault="0073397B">
            <w:pPr>
              <w:pStyle w:val="TableParagraph"/>
              <w:ind w:left="0"/>
              <w:rPr>
                <w:rFonts w:ascii="Times New Roman"/>
                <w:sz w:val="24"/>
              </w:rPr>
            </w:pPr>
          </w:p>
        </w:tc>
        <w:tc>
          <w:tcPr>
            <w:tcW w:w="2411" w:type="dxa"/>
            <w:vMerge/>
            <w:tcBorders>
              <w:top w:val="nil"/>
            </w:tcBorders>
          </w:tcPr>
          <w:p w14:paraId="79674903" w14:textId="77777777" w:rsidR="0073397B" w:rsidRDefault="0073397B">
            <w:pPr>
              <w:rPr>
                <w:sz w:val="2"/>
                <w:szCs w:val="2"/>
              </w:rPr>
            </w:pPr>
          </w:p>
        </w:tc>
        <w:tc>
          <w:tcPr>
            <w:tcW w:w="10073" w:type="dxa"/>
            <w:vMerge/>
            <w:tcBorders>
              <w:top w:val="nil"/>
            </w:tcBorders>
          </w:tcPr>
          <w:p w14:paraId="0A68F2D3" w14:textId="77777777" w:rsidR="0073397B" w:rsidRDefault="0073397B">
            <w:pPr>
              <w:rPr>
                <w:sz w:val="2"/>
                <w:szCs w:val="2"/>
              </w:rPr>
            </w:pPr>
          </w:p>
        </w:tc>
      </w:tr>
      <w:tr w:rsidR="0073397B" w14:paraId="3B419283" w14:textId="77777777">
        <w:trPr>
          <w:trHeight w:val="1351"/>
        </w:trPr>
        <w:tc>
          <w:tcPr>
            <w:tcW w:w="1695" w:type="dxa"/>
            <w:vMerge/>
            <w:tcBorders>
              <w:top w:val="nil"/>
              <w:left w:val="single" w:sz="6" w:space="0" w:color="000000"/>
            </w:tcBorders>
          </w:tcPr>
          <w:p w14:paraId="46756C7C" w14:textId="77777777" w:rsidR="0073397B" w:rsidRDefault="0073397B">
            <w:pPr>
              <w:rPr>
                <w:sz w:val="2"/>
                <w:szCs w:val="2"/>
              </w:rPr>
            </w:pPr>
          </w:p>
        </w:tc>
        <w:tc>
          <w:tcPr>
            <w:tcW w:w="2411" w:type="dxa"/>
          </w:tcPr>
          <w:p w14:paraId="21CFA232" w14:textId="77777777" w:rsidR="0073397B" w:rsidRDefault="009F48A3">
            <w:pPr>
              <w:pStyle w:val="TableParagraph"/>
              <w:spacing w:before="4"/>
              <w:ind w:left="114"/>
              <w:rPr>
                <w:sz w:val="24"/>
              </w:rPr>
            </w:pPr>
            <w:r>
              <w:rPr>
                <w:sz w:val="24"/>
              </w:rPr>
              <w:t>Communications</w:t>
            </w:r>
          </w:p>
        </w:tc>
        <w:tc>
          <w:tcPr>
            <w:tcW w:w="10073" w:type="dxa"/>
          </w:tcPr>
          <w:p w14:paraId="358E2724" w14:textId="77777777" w:rsidR="0073397B" w:rsidRDefault="009F48A3">
            <w:pPr>
              <w:pStyle w:val="TableParagraph"/>
              <w:numPr>
                <w:ilvl w:val="0"/>
                <w:numId w:val="13"/>
              </w:numPr>
              <w:tabs>
                <w:tab w:val="left" w:pos="836"/>
                <w:tab w:val="left" w:pos="837"/>
              </w:tabs>
              <w:spacing w:before="8" w:line="271" w:lineRule="auto"/>
              <w:ind w:right="230"/>
              <w:rPr>
                <w:sz w:val="24"/>
              </w:rPr>
            </w:pPr>
            <w:r>
              <w:rPr>
                <w:sz w:val="24"/>
              </w:rPr>
              <w:t xml:space="preserve">All parents will be expected to play a full and vital role in supporting us to maintain these safe operating procedures and any other measures that may evolve over time. We need your support to ensure the health, wellbeing and safety of children, </w:t>
            </w:r>
            <w:proofErr w:type="gramStart"/>
            <w:r>
              <w:rPr>
                <w:sz w:val="24"/>
              </w:rPr>
              <w:t>staff</w:t>
            </w:r>
            <w:proofErr w:type="gramEnd"/>
            <w:r>
              <w:rPr>
                <w:sz w:val="24"/>
              </w:rPr>
              <w:t xml:space="preserve"> and each of you</w:t>
            </w:r>
            <w:r>
              <w:rPr>
                <w:spacing w:val="-12"/>
                <w:sz w:val="24"/>
              </w:rPr>
              <w:t xml:space="preserve"> </w:t>
            </w:r>
            <w:r>
              <w:rPr>
                <w:sz w:val="24"/>
              </w:rPr>
              <w:t>as</w:t>
            </w:r>
          </w:p>
          <w:p w14:paraId="298054CA" w14:textId="77777777" w:rsidR="0073397B" w:rsidRDefault="009F48A3">
            <w:pPr>
              <w:pStyle w:val="TableParagraph"/>
              <w:spacing w:before="3"/>
              <w:ind w:left="836"/>
              <w:rPr>
                <w:sz w:val="24"/>
              </w:rPr>
            </w:pPr>
            <w:r>
              <w:rPr>
                <w:sz w:val="24"/>
              </w:rPr>
              <w:t>parents. All updates will be communicated via email.</w:t>
            </w:r>
          </w:p>
        </w:tc>
      </w:tr>
    </w:tbl>
    <w:p w14:paraId="5D9E9038" w14:textId="77777777" w:rsidR="0073397B" w:rsidRDefault="0073397B">
      <w:pPr>
        <w:rPr>
          <w:sz w:val="24"/>
        </w:rPr>
        <w:sectPr w:rsidR="0073397B">
          <w:pgSz w:w="16850" w:h="11900" w:orient="landscape"/>
          <w:pgMar w:top="1080" w:right="8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2A8A07F3" w14:textId="77777777">
        <w:trPr>
          <w:trHeight w:val="6836"/>
        </w:trPr>
        <w:tc>
          <w:tcPr>
            <w:tcW w:w="1695" w:type="dxa"/>
          </w:tcPr>
          <w:p w14:paraId="270F8C03" w14:textId="77777777" w:rsidR="0073397B" w:rsidRDefault="009F48A3">
            <w:pPr>
              <w:pStyle w:val="TableParagraph"/>
              <w:spacing w:before="1"/>
              <w:ind w:left="115"/>
              <w:rPr>
                <w:sz w:val="24"/>
              </w:rPr>
            </w:pPr>
            <w:r>
              <w:rPr>
                <w:sz w:val="24"/>
              </w:rPr>
              <w:t>Visitors</w:t>
            </w:r>
          </w:p>
        </w:tc>
        <w:tc>
          <w:tcPr>
            <w:tcW w:w="2410" w:type="dxa"/>
          </w:tcPr>
          <w:p w14:paraId="1A7B1680" w14:textId="77777777" w:rsidR="0073397B" w:rsidRDefault="009F48A3">
            <w:pPr>
              <w:pStyle w:val="TableParagraph"/>
              <w:spacing w:before="1"/>
              <w:ind w:left="114"/>
              <w:rPr>
                <w:sz w:val="24"/>
              </w:rPr>
            </w:pPr>
            <w:r>
              <w:rPr>
                <w:sz w:val="24"/>
              </w:rPr>
              <w:t>Visits</w:t>
            </w:r>
          </w:p>
          <w:p w14:paraId="7F1AE3F2" w14:textId="77777777" w:rsidR="0073397B" w:rsidRDefault="0073397B">
            <w:pPr>
              <w:pStyle w:val="TableParagraph"/>
              <w:ind w:left="0"/>
              <w:rPr>
                <w:sz w:val="24"/>
              </w:rPr>
            </w:pPr>
          </w:p>
          <w:p w14:paraId="45A7A4A3" w14:textId="77777777" w:rsidR="0073397B" w:rsidRDefault="0073397B">
            <w:pPr>
              <w:pStyle w:val="TableParagraph"/>
              <w:ind w:left="0"/>
              <w:rPr>
                <w:sz w:val="24"/>
              </w:rPr>
            </w:pPr>
          </w:p>
          <w:p w14:paraId="4B63E671" w14:textId="77777777" w:rsidR="0073397B" w:rsidRDefault="0073397B">
            <w:pPr>
              <w:pStyle w:val="TableParagraph"/>
              <w:ind w:left="0"/>
              <w:rPr>
                <w:sz w:val="24"/>
              </w:rPr>
            </w:pPr>
          </w:p>
          <w:p w14:paraId="528C6619" w14:textId="77777777" w:rsidR="0073397B" w:rsidRDefault="0073397B">
            <w:pPr>
              <w:pStyle w:val="TableParagraph"/>
              <w:spacing w:before="11"/>
              <w:ind w:left="0"/>
              <w:rPr>
                <w:sz w:val="24"/>
              </w:rPr>
            </w:pPr>
          </w:p>
          <w:p w14:paraId="6F35C03F" w14:textId="77777777" w:rsidR="0073397B" w:rsidRDefault="009F48A3">
            <w:pPr>
              <w:pStyle w:val="TableParagraph"/>
              <w:spacing w:before="1"/>
              <w:ind w:left="114"/>
              <w:rPr>
                <w:sz w:val="24"/>
              </w:rPr>
            </w:pPr>
            <w:r>
              <w:rPr>
                <w:sz w:val="24"/>
              </w:rPr>
              <w:t>Exception explained:</w:t>
            </w:r>
          </w:p>
        </w:tc>
        <w:tc>
          <w:tcPr>
            <w:tcW w:w="10072" w:type="dxa"/>
          </w:tcPr>
          <w:p w14:paraId="7C1D11B1" w14:textId="097BC10D" w:rsidR="0073397B" w:rsidRDefault="009F48A3">
            <w:pPr>
              <w:pStyle w:val="TableParagraph"/>
              <w:numPr>
                <w:ilvl w:val="0"/>
                <w:numId w:val="12"/>
              </w:numPr>
              <w:tabs>
                <w:tab w:val="left" w:pos="837"/>
                <w:tab w:val="left" w:pos="838"/>
              </w:tabs>
              <w:spacing w:before="3"/>
              <w:ind w:right="505"/>
              <w:rPr>
                <w:sz w:val="24"/>
              </w:rPr>
            </w:pPr>
            <w:r w:rsidRPr="00CF3C7C">
              <w:rPr>
                <w:strike/>
                <w:sz w:val="24"/>
              </w:rPr>
              <w:t>For the first 4-6 weeks at least</w:t>
            </w:r>
            <w:r>
              <w:rPr>
                <w:sz w:val="24"/>
              </w:rPr>
              <w:t xml:space="preserve">, </w:t>
            </w:r>
            <w:r w:rsidRPr="00CF3C7C">
              <w:rPr>
                <w:strike/>
                <w:sz w:val="24"/>
              </w:rPr>
              <w:t>outside</w:t>
            </w:r>
            <w:r>
              <w:rPr>
                <w:sz w:val="24"/>
              </w:rPr>
              <w:t xml:space="preserve"> visitors will not be permitted to enter the nursery unless essential to the service or in the event of an emergency (e.g. urgent, essential building maintenance for repairs). Where other non-urgent visits are required, they will be conducted outside nursery operating</w:t>
            </w:r>
            <w:r>
              <w:rPr>
                <w:spacing w:val="-1"/>
                <w:sz w:val="24"/>
              </w:rPr>
              <w:t xml:space="preserve"> </w:t>
            </w:r>
            <w:r>
              <w:rPr>
                <w:sz w:val="24"/>
              </w:rPr>
              <w:t>hours</w:t>
            </w:r>
            <w:r w:rsidR="00CF3C7C">
              <w:rPr>
                <w:sz w:val="24"/>
              </w:rPr>
              <w:t xml:space="preserve">. </w:t>
            </w:r>
          </w:p>
          <w:p w14:paraId="023CA738" w14:textId="34DD7928" w:rsidR="0073397B" w:rsidRDefault="009F48A3">
            <w:pPr>
              <w:pStyle w:val="TableParagraph"/>
              <w:numPr>
                <w:ilvl w:val="0"/>
                <w:numId w:val="12"/>
              </w:numPr>
              <w:tabs>
                <w:tab w:val="left" w:pos="837"/>
                <w:tab w:val="left" w:pos="838"/>
              </w:tabs>
              <w:spacing w:before="3"/>
              <w:ind w:right="516"/>
              <w:rPr>
                <w:sz w:val="24"/>
              </w:rPr>
            </w:pPr>
            <w:r>
              <w:rPr>
                <w:sz w:val="24"/>
              </w:rPr>
              <w:t xml:space="preserve">Parents re-settling / settling children for the first time, </w:t>
            </w:r>
            <w:r>
              <w:rPr>
                <w:sz w:val="24"/>
                <w:u w:val="single"/>
              </w:rPr>
              <w:t xml:space="preserve">will be permitted </w:t>
            </w:r>
            <w:r w:rsidR="00CF3C7C" w:rsidRPr="000746F8">
              <w:rPr>
                <w:b/>
                <w:bCs/>
                <w:color w:val="FFC000"/>
                <w:sz w:val="24"/>
                <w:u w:val="single"/>
              </w:rPr>
              <w:t>limited</w:t>
            </w:r>
            <w:r w:rsidR="00CF3C7C">
              <w:rPr>
                <w:sz w:val="24"/>
                <w:u w:val="single"/>
              </w:rPr>
              <w:t xml:space="preserve"> </w:t>
            </w:r>
            <w:r>
              <w:rPr>
                <w:sz w:val="24"/>
                <w:u w:val="single"/>
              </w:rPr>
              <w:t>access</w:t>
            </w:r>
            <w:r>
              <w:rPr>
                <w:sz w:val="24"/>
              </w:rPr>
              <w:t xml:space="preserve">. Parents </w:t>
            </w:r>
            <w:r w:rsidR="00CF3C7C" w:rsidRPr="000746F8">
              <w:rPr>
                <w:b/>
                <w:bCs/>
                <w:color w:val="FFC000"/>
                <w:sz w:val="24"/>
              </w:rPr>
              <w:t>settling children</w:t>
            </w:r>
            <w:r w:rsidR="00CF3C7C" w:rsidRPr="000746F8">
              <w:rPr>
                <w:b/>
                <w:bCs/>
                <w:sz w:val="24"/>
              </w:rPr>
              <w:t xml:space="preserve"> </w:t>
            </w:r>
            <w:r w:rsidRPr="000746F8">
              <w:rPr>
                <w:b/>
                <w:bCs/>
                <w:color w:val="FFC000"/>
                <w:sz w:val="24"/>
              </w:rPr>
              <w:t xml:space="preserve">will be required to </w:t>
            </w:r>
            <w:r w:rsidR="00CF3C7C" w:rsidRPr="000746F8">
              <w:rPr>
                <w:b/>
                <w:bCs/>
                <w:color w:val="FFC000"/>
                <w:sz w:val="24"/>
              </w:rPr>
              <w:t>wash hands</w:t>
            </w:r>
            <w:r w:rsidR="00CF3C7C" w:rsidRPr="000746F8">
              <w:rPr>
                <w:b/>
                <w:bCs/>
                <w:sz w:val="24"/>
              </w:rPr>
              <w:t xml:space="preserve"> </w:t>
            </w:r>
            <w:r w:rsidR="00CF3C7C" w:rsidRPr="000746F8">
              <w:rPr>
                <w:b/>
                <w:bCs/>
                <w:color w:val="FFC000"/>
                <w:sz w:val="24"/>
              </w:rPr>
              <w:t>on entry and exit</w:t>
            </w:r>
            <w:r w:rsidR="00CF3C7C">
              <w:rPr>
                <w:sz w:val="24"/>
              </w:rPr>
              <w:t xml:space="preserve">, </w:t>
            </w:r>
            <w:r>
              <w:rPr>
                <w:sz w:val="24"/>
              </w:rPr>
              <w:t>maintain social distance from staff, we encourage you to find a place to sit and not move around unnecessarily; if other children approach you, there is no need to move away from their space. Staff will respond to the child/ren in any</w:t>
            </w:r>
            <w:r>
              <w:rPr>
                <w:spacing w:val="-9"/>
                <w:sz w:val="24"/>
              </w:rPr>
              <w:t xml:space="preserve"> </w:t>
            </w:r>
            <w:r>
              <w:rPr>
                <w:sz w:val="24"/>
              </w:rPr>
              <w:t>event</w:t>
            </w:r>
          </w:p>
          <w:p w14:paraId="6BE7C2D1" w14:textId="77777777" w:rsidR="0073397B" w:rsidRDefault="009F48A3">
            <w:pPr>
              <w:pStyle w:val="TableParagraph"/>
              <w:numPr>
                <w:ilvl w:val="0"/>
                <w:numId w:val="12"/>
              </w:numPr>
              <w:tabs>
                <w:tab w:val="left" w:pos="837"/>
                <w:tab w:val="left" w:pos="838"/>
              </w:tabs>
              <w:spacing w:before="4"/>
              <w:ind w:right="557"/>
              <w:rPr>
                <w:sz w:val="24"/>
              </w:rPr>
            </w:pPr>
            <w:r>
              <w:rPr>
                <w:sz w:val="24"/>
              </w:rPr>
              <w:t>Where the weather permits, some time spent in the outdoor play space / gardens are considered preferable, but not at the expense of wellbeing during the settling / re-settling process</w:t>
            </w:r>
          </w:p>
          <w:p w14:paraId="3529C3F7" w14:textId="390AB698" w:rsidR="0073397B" w:rsidRDefault="009F48A3">
            <w:pPr>
              <w:pStyle w:val="TableParagraph"/>
              <w:numPr>
                <w:ilvl w:val="0"/>
                <w:numId w:val="12"/>
              </w:numPr>
              <w:tabs>
                <w:tab w:val="left" w:pos="837"/>
                <w:tab w:val="left" w:pos="838"/>
              </w:tabs>
              <w:spacing w:before="4"/>
              <w:ind w:right="706"/>
              <w:rPr>
                <w:sz w:val="24"/>
              </w:rPr>
            </w:pPr>
            <w:r>
              <w:rPr>
                <w:sz w:val="24"/>
              </w:rPr>
              <w:t>On arrival, the same procedures for staff will apply to visitors. Temperature will be</w:t>
            </w:r>
            <w:r>
              <w:rPr>
                <w:spacing w:val="-19"/>
                <w:sz w:val="24"/>
              </w:rPr>
              <w:t xml:space="preserve"> </w:t>
            </w:r>
            <w:r>
              <w:rPr>
                <w:sz w:val="24"/>
              </w:rPr>
              <w:t>taken on entry, outside coat, jacket, cardigan must be removed and left over a hook in the entrance halls at both WHC and</w:t>
            </w:r>
            <w:r>
              <w:rPr>
                <w:spacing w:val="-4"/>
                <w:sz w:val="24"/>
              </w:rPr>
              <w:t xml:space="preserve"> </w:t>
            </w:r>
            <w:r>
              <w:rPr>
                <w:sz w:val="24"/>
              </w:rPr>
              <w:t>CH</w:t>
            </w:r>
          </w:p>
          <w:p w14:paraId="1E4FA4D6" w14:textId="08638974" w:rsidR="0073397B" w:rsidRDefault="00CF3C7C">
            <w:pPr>
              <w:pStyle w:val="TableParagraph"/>
              <w:numPr>
                <w:ilvl w:val="0"/>
                <w:numId w:val="12"/>
              </w:numPr>
              <w:tabs>
                <w:tab w:val="left" w:pos="837"/>
                <w:tab w:val="left" w:pos="838"/>
              </w:tabs>
              <w:spacing w:before="1"/>
              <w:ind w:right="485"/>
              <w:rPr>
                <w:sz w:val="24"/>
              </w:rPr>
            </w:pPr>
            <w:r>
              <w:rPr>
                <w:sz w:val="24"/>
              </w:rPr>
              <w:t>Staff</w:t>
            </w:r>
            <w:r w:rsidR="009F48A3">
              <w:rPr>
                <w:sz w:val="24"/>
              </w:rPr>
              <w:t xml:space="preserve"> will be required to wash hands for 20 seconds or use antibacterial gel or wipes before moving elsewhere in the building</w:t>
            </w:r>
            <w:r>
              <w:rPr>
                <w:sz w:val="24"/>
              </w:rPr>
              <w:t xml:space="preserve"> following proximity with visiting parents</w:t>
            </w:r>
          </w:p>
          <w:p w14:paraId="707371DE" w14:textId="77777777" w:rsidR="0073397B" w:rsidRDefault="009F48A3">
            <w:pPr>
              <w:pStyle w:val="TableParagraph"/>
              <w:numPr>
                <w:ilvl w:val="0"/>
                <w:numId w:val="12"/>
              </w:numPr>
              <w:tabs>
                <w:tab w:val="left" w:pos="838"/>
              </w:tabs>
              <w:spacing w:before="4"/>
              <w:ind w:right="458"/>
              <w:jc w:val="both"/>
              <w:rPr>
                <w:sz w:val="24"/>
              </w:rPr>
            </w:pPr>
            <w:r>
              <w:rPr>
                <w:sz w:val="24"/>
              </w:rPr>
              <w:t>You may find some staff will need to wear a mask, particularly if they suffer from hay fever or asthma. Urgent essential visitors and settling parents will be asked to wear a mask if you suffer conditions affecting the upper respiratory tract, or an auto-immune response,</w:t>
            </w:r>
            <w:r>
              <w:rPr>
                <w:spacing w:val="-15"/>
                <w:sz w:val="24"/>
              </w:rPr>
              <w:t xml:space="preserve"> </w:t>
            </w:r>
            <w:r>
              <w:rPr>
                <w:sz w:val="24"/>
              </w:rPr>
              <w:t>for</w:t>
            </w:r>
          </w:p>
          <w:p w14:paraId="355932A0" w14:textId="39F7E264" w:rsidR="0073397B" w:rsidRDefault="009F48A3">
            <w:pPr>
              <w:pStyle w:val="TableParagraph"/>
              <w:spacing w:line="276" w:lineRule="exact"/>
              <w:jc w:val="both"/>
              <w:rPr>
                <w:sz w:val="24"/>
              </w:rPr>
            </w:pPr>
            <w:r>
              <w:rPr>
                <w:sz w:val="24"/>
              </w:rPr>
              <w:t>your own protection in the presence of children.</w:t>
            </w:r>
          </w:p>
          <w:p w14:paraId="4D3F7F56" w14:textId="5BCFE326" w:rsidR="00CF3C7C" w:rsidRDefault="00CF3C7C" w:rsidP="00CF3C7C">
            <w:pPr>
              <w:pStyle w:val="TableParagraph"/>
              <w:numPr>
                <w:ilvl w:val="0"/>
                <w:numId w:val="12"/>
              </w:numPr>
              <w:tabs>
                <w:tab w:val="left" w:pos="837"/>
                <w:tab w:val="left" w:pos="838"/>
              </w:tabs>
              <w:spacing w:before="1"/>
              <w:ind w:right="485"/>
              <w:rPr>
                <w:sz w:val="24"/>
              </w:rPr>
            </w:pPr>
            <w:r>
              <w:rPr>
                <w:sz w:val="24"/>
              </w:rPr>
              <w:t>New parents will be invited to view the nursery out of hours.</w:t>
            </w:r>
          </w:p>
          <w:p w14:paraId="17E44078" w14:textId="6D9CD9B7" w:rsidR="00CF3C7C" w:rsidRDefault="00CF3C7C" w:rsidP="00CF3C7C">
            <w:pPr>
              <w:pStyle w:val="TableParagraph"/>
              <w:spacing w:line="276" w:lineRule="exact"/>
              <w:ind w:left="0"/>
              <w:jc w:val="both"/>
              <w:rPr>
                <w:sz w:val="24"/>
              </w:rPr>
            </w:pPr>
          </w:p>
        </w:tc>
      </w:tr>
      <w:tr w:rsidR="0073397B" w14:paraId="10CD3449" w14:textId="77777777">
        <w:trPr>
          <w:trHeight w:val="3086"/>
        </w:trPr>
        <w:tc>
          <w:tcPr>
            <w:tcW w:w="1695" w:type="dxa"/>
          </w:tcPr>
          <w:p w14:paraId="0C5FAC47" w14:textId="77777777" w:rsidR="0073397B" w:rsidRDefault="009F48A3">
            <w:pPr>
              <w:pStyle w:val="TableParagraph"/>
              <w:spacing w:line="292" w:lineRule="exact"/>
              <w:ind w:left="115"/>
              <w:rPr>
                <w:sz w:val="24"/>
              </w:rPr>
            </w:pPr>
            <w:r>
              <w:rPr>
                <w:sz w:val="24"/>
              </w:rPr>
              <w:t>Travel</w:t>
            </w:r>
          </w:p>
        </w:tc>
        <w:tc>
          <w:tcPr>
            <w:tcW w:w="2410" w:type="dxa"/>
          </w:tcPr>
          <w:p w14:paraId="60E0EC7A" w14:textId="77777777" w:rsidR="0073397B" w:rsidRDefault="009F48A3">
            <w:pPr>
              <w:pStyle w:val="TableParagraph"/>
              <w:spacing w:before="1" w:line="276" w:lineRule="auto"/>
              <w:ind w:left="114" w:right="130"/>
              <w:rPr>
                <w:sz w:val="24"/>
              </w:rPr>
            </w:pPr>
            <w:r>
              <w:rPr>
                <w:sz w:val="24"/>
              </w:rPr>
              <w:t>Travel associated with setting operations</w:t>
            </w:r>
          </w:p>
          <w:p w14:paraId="47F5D48C" w14:textId="77777777" w:rsidR="00C42AB6" w:rsidRDefault="00C42AB6">
            <w:pPr>
              <w:pStyle w:val="TableParagraph"/>
              <w:spacing w:before="1" w:line="276" w:lineRule="auto"/>
              <w:ind w:left="114" w:right="130"/>
              <w:rPr>
                <w:sz w:val="24"/>
              </w:rPr>
            </w:pPr>
          </w:p>
          <w:p w14:paraId="275406F9" w14:textId="77777777" w:rsidR="00C42AB6" w:rsidRDefault="00C42AB6">
            <w:pPr>
              <w:pStyle w:val="TableParagraph"/>
              <w:spacing w:before="1" w:line="276" w:lineRule="auto"/>
              <w:ind w:left="114" w:right="130"/>
              <w:rPr>
                <w:sz w:val="24"/>
              </w:rPr>
            </w:pPr>
          </w:p>
          <w:p w14:paraId="519DF129" w14:textId="77777777" w:rsidR="00C42AB6" w:rsidRDefault="00C42AB6">
            <w:pPr>
              <w:pStyle w:val="TableParagraph"/>
              <w:spacing w:before="1" w:line="276" w:lineRule="auto"/>
              <w:ind w:left="114" w:right="130"/>
              <w:rPr>
                <w:sz w:val="24"/>
              </w:rPr>
            </w:pPr>
          </w:p>
          <w:p w14:paraId="4D60DFB5" w14:textId="03F8598A" w:rsidR="00C42AB6" w:rsidRDefault="00C42AB6">
            <w:pPr>
              <w:pStyle w:val="TableParagraph"/>
              <w:spacing w:before="1" w:line="276" w:lineRule="auto"/>
              <w:ind w:left="114" w:right="130"/>
              <w:rPr>
                <w:sz w:val="24"/>
              </w:rPr>
            </w:pPr>
            <w:r>
              <w:rPr>
                <w:sz w:val="24"/>
              </w:rPr>
              <w:t>Travel associated with UK &amp; Foreign Holidays</w:t>
            </w:r>
          </w:p>
        </w:tc>
        <w:tc>
          <w:tcPr>
            <w:tcW w:w="10072" w:type="dxa"/>
          </w:tcPr>
          <w:p w14:paraId="1872FA46" w14:textId="77777777" w:rsidR="0073397B" w:rsidRDefault="009F48A3">
            <w:pPr>
              <w:pStyle w:val="TableParagraph"/>
              <w:numPr>
                <w:ilvl w:val="0"/>
                <w:numId w:val="11"/>
              </w:numPr>
              <w:tabs>
                <w:tab w:val="left" w:pos="837"/>
                <w:tab w:val="left" w:pos="838"/>
              </w:tabs>
              <w:spacing w:before="3"/>
              <w:ind w:hanging="361"/>
              <w:rPr>
                <w:sz w:val="24"/>
              </w:rPr>
            </w:pPr>
            <w:r>
              <w:rPr>
                <w:sz w:val="24"/>
              </w:rPr>
              <w:t>Staff and Parents are encouraged to travel to nursery alone, using your own</w:t>
            </w:r>
            <w:r>
              <w:rPr>
                <w:spacing w:val="-10"/>
                <w:sz w:val="24"/>
              </w:rPr>
              <w:t xml:space="preserve"> </w:t>
            </w:r>
            <w:r>
              <w:rPr>
                <w:sz w:val="24"/>
              </w:rPr>
              <w:t>transport</w:t>
            </w:r>
          </w:p>
          <w:p w14:paraId="0DF808E7" w14:textId="77777777" w:rsidR="0073397B" w:rsidRDefault="009F48A3">
            <w:pPr>
              <w:pStyle w:val="TableParagraph"/>
              <w:numPr>
                <w:ilvl w:val="0"/>
                <w:numId w:val="11"/>
              </w:numPr>
              <w:tabs>
                <w:tab w:val="left" w:pos="837"/>
                <w:tab w:val="left" w:pos="838"/>
              </w:tabs>
              <w:spacing w:before="47" w:line="271" w:lineRule="auto"/>
              <w:ind w:right="218"/>
              <w:rPr>
                <w:sz w:val="24"/>
              </w:rPr>
            </w:pPr>
            <w:r>
              <w:rPr>
                <w:sz w:val="24"/>
              </w:rPr>
              <w:t>Travel</w:t>
            </w:r>
            <w:r>
              <w:rPr>
                <w:spacing w:val="-9"/>
                <w:sz w:val="24"/>
              </w:rPr>
              <w:t xml:space="preserve"> </w:t>
            </w:r>
            <w:r>
              <w:rPr>
                <w:sz w:val="24"/>
              </w:rPr>
              <w:t>accessories</w:t>
            </w:r>
            <w:r>
              <w:rPr>
                <w:spacing w:val="-4"/>
                <w:sz w:val="24"/>
              </w:rPr>
              <w:t xml:space="preserve"> </w:t>
            </w:r>
            <w:r>
              <w:rPr>
                <w:sz w:val="24"/>
              </w:rPr>
              <w:t>including</w:t>
            </w:r>
            <w:r>
              <w:rPr>
                <w:spacing w:val="-6"/>
                <w:sz w:val="24"/>
              </w:rPr>
              <w:t xml:space="preserve"> </w:t>
            </w:r>
            <w:r>
              <w:rPr>
                <w:sz w:val="24"/>
              </w:rPr>
              <w:t>buggies,</w:t>
            </w:r>
            <w:r>
              <w:rPr>
                <w:spacing w:val="-2"/>
                <w:sz w:val="24"/>
              </w:rPr>
              <w:t xml:space="preserve"> </w:t>
            </w:r>
            <w:r>
              <w:rPr>
                <w:sz w:val="24"/>
              </w:rPr>
              <w:t>car</w:t>
            </w:r>
            <w:r>
              <w:rPr>
                <w:spacing w:val="-1"/>
                <w:sz w:val="24"/>
              </w:rPr>
              <w:t xml:space="preserve"> </w:t>
            </w:r>
            <w:r>
              <w:rPr>
                <w:sz w:val="24"/>
              </w:rPr>
              <w:t>seats,</w:t>
            </w:r>
            <w:r>
              <w:rPr>
                <w:spacing w:val="-1"/>
                <w:sz w:val="24"/>
              </w:rPr>
              <w:t xml:space="preserve"> </w:t>
            </w:r>
            <w:r>
              <w:rPr>
                <w:sz w:val="24"/>
              </w:rPr>
              <w:t>may</w:t>
            </w:r>
            <w:r>
              <w:rPr>
                <w:spacing w:val="-2"/>
                <w:sz w:val="24"/>
              </w:rPr>
              <w:t xml:space="preserve"> </w:t>
            </w:r>
            <w:r>
              <w:rPr>
                <w:sz w:val="24"/>
              </w:rPr>
              <w:t>not</w:t>
            </w:r>
            <w:r>
              <w:rPr>
                <w:spacing w:val="-1"/>
                <w:sz w:val="24"/>
              </w:rPr>
              <w:t xml:space="preserve"> </w:t>
            </w:r>
            <w:r>
              <w:rPr>
                <w:sz w:val="24"/>
              </w:rPr>
              <w:t>be</w:t>
            </w:r>
            <w:r>
              <w:rPr>
                <w:spacing w:val="-2"/>
                <w:sz w:val="24"/>
              </w:rPr>
              <w:t xml:space="preserve"> </w:t>
            </w:r>
            <w:r>
              <w:rPr>
                <w:sz w:val="24"/>
              </w:rPr>
              <w:t>brought</w:t>
            </w:r>
            <w:r>
              <w:rPr>
                <w:spacing w:val="-4"/>
                <w:sz w:val="24"/>
              </w:rPr>
              <w:t xml:space="preserve"> </w:t>
            </w:r>
            <w:r>
              <w:rPr>
                <w:sz w:val="24"/>
              </w:rPr>
              <w:t>into</w:t>
            </w:r>
            <w:r>
              <w:rPr>
                <w:spacing w:val="-2"/>
                <w:sz w:val="24"/>
              </w:rPr>
              <w:t xml:space="preserve"> </w:t>
            </w:r>
            <w:r>
              <w:rPr>
                <w:sz w:val="24"/>
              </w:rPr>
              <w:t>the</w:t>
            </w:r>
            <w:r>
              <w:rPr>
                <w:spacing w:val="-5"/>
                <w:sz w:val="24"/>
              </w:rPr>
              <w:t xml:space="preserve"> </w:t>
            </w:r>
            <w:r>
              <w:rPr>
                <w:sz w:val="24"/>
              </w:rPr>
              <w:t>nursery</w:t>
            </w:r>
            <w:r>
              <w:rPr>
                <w:spacing w:val="-4"/>
                <w:sz w:val="24"/>
              </w:rPr>
              <w:t xml:space="preserve"> </w:t>
            </w:r>
            <w:r>
              <w:rPr>
                <w:sz w:val="24"/>
              </w:rPr>
              <w:t>buildings. Parents may use the designated area in the car port under the barn for</w:t>
            </w:r>
            <w:r>
              <w:rPr>
                <w:spacing w:val="-7"/>
                <w:sz w:val="24"/>
              </w:rPr>
              <w:t xml:space="preserve"> </w:t>
            </w:r>
            <w:r>
              <w:rPr>
                <w:sz w:val="24"/>
              </w:rPr>
              <w:t>storage</w:t>
            </w:r>
          </w:p>
          <w:p w14:paraId="4A9F58DA" w14:textId="77777777" w:rsidR="0073397B" w:rsidRDefault="009F48A3">
            <w:pPr>
              <w:pStyle w:val="TableParagraph"/>
              <w:numPr>
                <w:ilvl w:val="0"/>
                <w:numId w:val="11"/>
              </w:numPr>
              <w:tabs>
                <w:tab w:val="left" w:pos="837"/>
                <w:tab w:val="left" w:pos="838"/>
              </w:tabs>
              <w:spacing w:before="11" w:line="268" w:lineRule="auto"/>
              <w:ind w:right="1007"/>
              <w:rPr>
                <w:sz w:val="24"/>
              </w:rPr>
            </w:pPr>
            <w:r>
              <w:rPr>
                <w:sz w:val="24"/>
              </w:rPr>
              <w:t>There will be no outings from the setting into the local community. Forest School and Swimming are cancelled, and the bus is not in</w:t>
            </w:r>
            <w:r>
              <w:rPr>
                <w:spacing w:val="-1"/>
                <w:sz w:val="24"/>
              </w:rPr>
              <w:t xml:space="preserve"> </w:t>
            </w:r>
            <w:r>
              <w:rPr>
                <w:sz w:val="24"/>
              </w:rPr>
              <w:t>use.</w:t>
            </w:r>
          </w:p>
          <w:p w14:paraId="0A051CD5" w14:textId="40847256" w:rsidR="00C42AB6" w:rsidRPr="00081C53" w:rsidRDefault="00C42AB6">
            <w:pPr>
              <w:pStyle w:val="TableParagraph"/>
              <w:numPr>
                <w:ilvl w:val="0"/>
                <w:numId w:val="11"/>
              </w:numPr>
              <w:tabs>
                <w:tab w:val="left" w:pos="837"/>
                <w:tab w:val="left" w:pos="838"/>
              </w:tabs>
              <w:spacing w:before="11" w:line="268" w:lineRule="auto"/>
              <w:ind w:right="1007"/>
              <w:rPr>
                <w:strike/>
                <w:sz w:val="24"/>
              </w:rPr>
            </w:pPr>
            <w:r w:rsidRPr="00081C53">
              <w:rPr>
                <w:strike/>
                <w:sz w:val="24"/>
              </w:rPr>
              <w:t>Parents going away on holiday abroad and in the UK will be required to add 7 days absence from nursery on their return</w:t>
            </w:r>
            <w:r w:rsidR="00A80282" w:rsidRPr="00081C53">
              <w:rPr>
                <w:strike/>
                <w:sz w:val="24"/>
              </w:rPr>
              <w:t xml:space="preserve"> </w:t>
            </w:r>
            <w:r w:rsidR="00A80282" w:rsidRPr="00081C53">
              <w:rPr>
                <w:sz w:val="24"/>
                <w:vertAlign w:val="superscript"/>
              </w:rPr>
              <w:t>26/6</w:t>
            </w:r>
          </w:p>
          <w:p w14:paraId="6068816E" w14:textId="6444EEA4" w:rsidR="00C42AB6" w:rsidRPr="00081C53" w:rsidRDefault="00C42AB6">
            <w:pPr>
              <w:pStyle w:val="TableParagraph"/>
              <w:numPr>
                <w:ilvl w:val="0"/>
                <w:numId w:val="11"/>
              </w:numPr>
              <w:tabs>
                <w:tab w:val="left" w:pos="837"/>
                <w:tab w:val="left" w:pos="838"/>
              </w:tabs>
              <w:spacing w:before="11" w:line="268" w:lineRule="auto"/>
              <w:ind w:right="1007"/>
              <w:rPr>
                <w:color w:val="4F81BD" w:themeColor="accent1"/>
                <w:sz w:val="24"/>
                <w:vertAlign w:val="superscript"/>
              </w:rPr>
            </w:pPr>
            <w:r w:rsidRPr="00081C53">
              <w:rPr>
                <w:color w:val="4F81BD" w:themeColor="accent1"/>
                <w:sz w:val="24"/>
              </w:rPr>
              <w:t xml:space="preserve">Only parents travelling abroad will require </w:t>
            </w:r>
            <w:proofErr w:type="gramStart"/>
            <w:r w:rsidRPr="00081C53">
              <w:rPr>
                <w:color w:val="4F81BD" w:themeColor="accent1"/>
                <w:sz w:val="24"/>
              </w:rPr>
              <w:t>7 day</w:t>
            </w:r>
            <w:proofErr w:type="gramEnd"/>
            <w:r w:rsidRPr="00081C53">
              <w:rPr>
                <w:color w:val="4F81BD" w:themeColor="accent1"/>
                <w:sz w:val="24"/>
              </w:rPr>
              <w:t xml:space="preserve"> absence from nursery; extended to 14 days for isolation purposes under government restricted travel advice</w:t>
            </w:r>
            <w:r w:rsidR="00A80282" w:rsidRPr="00081C53">
              <w:rPr>
                <w:color w:val="4F81BD" w:themeColor="accent1"/>
                <w:sz w:val="24"/>
              </w:rPr>
              <w:t xml:space="preserve"> </w:t>
            </w:r>
            <w:r w:rsidR="00A80282" w:rsidRPr="000746F8">
              <w:rPr>
                <w:sz w:val="24"/>
                <w:vertAlign w:val="superscript"/>
              </w:rPr>
              <w:t>25/7</w:t>
            </w:r>
          </w:p>
          <w:p w14:paraId="7F7A459A" w14:textId="4CF076BC" w:rsidR="00C42AB6" w:rsidRDefault="00C42AB6" w:rsidP="00C42AB6">
            <w:pPr>
              <w:pStyle w:val="TableParagraph"/>
              <w:tabs>
                <w:tab w:val="left" w:pos="837"/>
                <w:tab w:val="left" w:pos="838"/>
              </w:tabs>
              <w:spacing w:before="11" w:line="268" w:lineRule="auto"/>
              <w:ind w:right="1007"/>
              <w:rPr>
                <w:sz w:val="24"/>
              </w:rPr>
            </w:pPr>
          </w:p>
        </w:tc>
      </w:tr>
    </w:tbl>
    <w:p w14:paraId="2B5B9A6E" w14:textId="77777777" w:rsidR="0073397B" w:rsidRDefault="0073397B">
      <w:pPr>
        <w:spacing w:line="268" w:lineRule="auto"/>
        <w:rPr>
          <w:sz w:val="24"/>
        </w:rPr>
        <w:sectPr w:rsidR="0073397B">
          <w:pgSz w:w="16850" w:h="11900" w:orient="landscape"/>
          <w:pgMar w:top="1080" w:right="880" w:bottom="280" w:left="1340" w:header="720" w:footer="720" w:gutter="0"/>
          <w:cols w:space="720"/>
        </w:sectPr>
      </w:pPr>
    </w:p>
    <w:p w14:paraId="7440337E" w14:textId="77777777" w:rsidR="0073397B" w:rsidRDefault="0073397B">
      <w:pPr>
        <w:pStyle w:val="BodyText"/>
        <w:spacing w:before="9"/>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259B08C7" w14:textId="77777777">
        <w:trPr>
          <w:trHeight w:val="923"/>
        </w:trPr>
        <w:tc>
          <w:tcPr>
            <w:tcW w:w="1695" w:type="dxa"/>
            <w:vMerge w:val="restart"/>
          </w:tcPr>
          <w:p w14:paraId="5E045831" w14:textId="77777777" w:rsidR="0073397B" w:rsidRDefault="009F48A3">
            <w:pPr>
              <w:pStyle w:val="TableParagraph"/>
              <w:spacing w:before="1" w:line="278" w:lineRule="auto"/>
              <w:ind w:left="115" w:right="351"/>
              <w:rPr>
                <w:sz w:val="24"/>
              </w:rPr>
            </w:pPr>
            <w:r>
              <w:rPr>
                <w:sz w:val="24"/>
              </w:rPr>
              <w:t>Hygiene and Health &amp; Safety</w:t>
            </w:r>
          </w:p>
        </w:tc>
        <w:tc>
          <w:tcPr>
            <w:tcW w:w="2410" w:type="dxa"/>
          </w:tcPr>
          <w:p w14:paraId="67B82D89" w14:textId="77777777" w:rsidR="0073397B" w:rsidRDefault="009F48A3">
            <w:pPr>
              <w:pStyle w:val="TableParagraph"/>
              <w:spacing w:before="1"/>
              <w:ind w:left="114"/>
              <w:rPr>
                <w:sz w:val="24"/>
              </w:rPr>
            </w:pPr>
            <w:r>
              <w:rPr>
                <w:sz w:val="24"/>
              </w:rPr>
              <w:t>Hand Washing</w:t>
            </w:r>
          </w:p>
        </w:tc>
        <w:tc>
          <w:tcPr>
            <w:tcW w:w="10072" w:type="dxa"/>
          </w:tcPr>
          <w:p w14:paraId="1FB7C387" w14:textId="77777777" w:rsidR="0073397B" w:rsidRDefault="009F48A3">
            <w:pPr>
              <w:pStyle w:val="TableParagraph"/>
              <w:numPr>
                <w:ilvl w:val="0"/>
                <w:numId w:val="10"/>
              </w:numPr>
              <w:tabs>
                <w:tab w:val="left" w:pos="837"/>
                <w:tab w:val="left" w:pos="838"/>
              </w:tabs>
              <w:spacing w:before="3"/>
              <w:rPr>
                <w:sz w:val="24"/>
              </w:rPr>
            </w:pPr>
            <w:r>
              <w:rPr>
                <w:sz w:val="24"/>
              </w:rPr>
              <w:t>All children, staff and settling parents must wash their hands upon arrival at the</w:t>
            </w:r>
            <w:r>
              <w:rPr>
                <w:spacing w:val="-23"/>
                <w:sz w:val="24"/>
              </w:rPr>
              <w:t xml:space="preserve"> </w:t>
            </w:r>
            <w:r>
              <w:rPr>
                <w:sz w:val="24"/>
              </w:rPr>
              <w:t>nursery</w:t>
            </w:r>
          </w:p>
          <w:p w14:paraId="67D4D4F4" w14:textId="77777777" w:rsidR="0073397B" w:rsidRDefault="009F48A3">
            <w:pPr>
              <w:pStyle w:val="TableParagraph"/>
              <w:numPr>
                <w:ilvl w:val="0"/>
                <w:numId w:val="10"/>
              </w:numPr>
              <w:tabs>
                <w:tab w:val="left" w:pos="837"/>
                <w:tab w:val="left" w:pos="838"/>
              </w:tabs>
              <w:spacing w:before="1"/>
              <w:rPr>
                <w:sz w:val="24"/>
              </w:rPr>
            </w:pPr>
            <w:r>
              <w:rPr>
                <w:sz w:val="24"/>
              </w:rPr>
              <w:t>Children and staff members are encouraged to wash their hands frequently for 20</w:t>
            </w:r>
            <w:r>
              <w:rPr>
                <w:spacing w:val="-30"/>
                <w:sz w:val="24"/>
              </w:rPr>
              <w:t xml:space="preserve"> </w:t>
            </w:r>
            <w:r>
              <w:rPr>
                <w:sz w:val="24"/>
              </w:rPr>
              <w:t>seconds</w:t>
            </w:r>
          </w:p>
          <w:p w14:paraId="6AFA7658" w14:textId="77777777" w:rsidR="0073397B" w:rsidRDefault="009F48A3">
            <w:pPr>
              <w:pStyle w:val="TableParagraph"/>
              <w:numPr>
                <w:ilvl w:val="0"/>
                <w:numId w:val="10"/>
              </w:numPr>
              <w:tabs>
                <w:tab w:val="left" w:pos="837"/>
                <w:tab w:val="left" w:pos="838"/>
              </w:tabs>
              <w:spacing w:before="2" w:line="286" w:lineRule="exact"/>
              <w:rPr>
                <w:sz w:val="24"/>
              </w:rPr>
            </w:pPr>
            <w:r>
              <w:rPr>
                <w:sz w:val="24"/>
              </w:rPr>
              <w:t>Staff will encourage children in age appropriate</w:t>
            </w:r>
            <w:r>
              <w:rPr>
                <w:spacing w:val="-6"/>
                <w:sz w:val="24"/>
              </w:rPr>
              <w:t xml:space="preserve"> </w:t>
            </w:r>
            <w:r>
              <w:rPr>
                <w:sz w:val="24"/>
              </w:rPr>
              <w:t>ways</w:t>
            </w:r>
          </w:p>
        </w:tc>
      </w:tr>
      <w:tr w:rsidR="0073397B" w14:paraId="041669D9" w14:textId="77777777">
        <w:trPr>
          <w:trHeight w:val="1780"/>
        </w:trPr>
        <w:tc>
          <w:tcPr>
            <w:tcW w:w="1695" w:type="dxa"/>
            <w:vMerge/>
            <w:tcBorders>
              <w:top w:val="nil"/>
            </w:tcBorders>
          </w:tcPr>
          <w:p w14:paraId="47AC890B" w14:textId="77777777" w:rsidR="0073397B" w:rsidRDefault="0073397B">
            <w:pPr>
              <w:rPr>
                <w:sz w:val="2"/>
                <w:szCs w:val="2"/>
              </w:rPr>
            </w:pPr>
          </w:p>
        </w:tc>
        <w:tc>
          <w:tcPr>
            <w:tcW w:w="2410" w:type="dxa"/>
          </w:tcPr>
          <w:p w14:paraId="4112412A" w14:textId="77777777" w:rsidR="0073397B" w:rsidRDefault="009F48A3">
            <w:pPr>
              <w:pStyle w:val="TableParagraph"/>
              <w:spacing w:line="292" w:lineRule="exact"/>
              <w:ind w:left="114"/>
              <w:rPr>
                <w:sz w:val="24"/>
              </w:rPr>
            </w:pPr>
            <w:r>
              <w:rPr>
                <w:sz w:val="24"/>
              </w:rPr>
              <w:t>Cleaning</w:t>
            </w:r>
          </w:p>
        </w:tc>
        <w:tc>
          <w:tcPr>
            <w:tcW w:w="10072" w:type="dxa"/>
          </w:tcPr>
          <w:p w14:paraId="745ABDC0" w14:textId="797A6A41" w:rsidR="0073397B" w:rsidRDefault="009F48A3">
            <w:pPr>
              <w:pStyle w:val="TableParagraph"/>
              <w:numPr>
                <w:ilvl w:val="0"/>
                <w:numId w:val="9"/>
              </w:numPr>
              <w:tabs>
                <w:tab w:val="left" w:pos="837"/>
                <w:tab w:val="left" w:pos="838"/>
              </w:tabs>
              <w:ind w:right="302"/>
              <w:rPr>
                <w:sz w:val="24"/>
              </w:rPr>
            </w:pPr>
            <w:r>
              <w:rPr>
                <w:sz w:val="24"/>
              </w:rPr>
              <w:t>An enhanced cleaning schedule is implemented twice a day, this includes furniture, surfaces, toys, equipment, and floors. Solid floors are washed three times a day.</w:t>
            </w:r>
          </w:p>
          <w:p w14:paraId="065D8772" w14:textId="3701F0FC" w:rsidR="0073397B" w:rsidRDefault="009F48A3">
            <w:pPr>
              <w:pStyle w:val="TableParagraph"/>
              <w:numPr>
                <w:ilvl w:val="0"/>
                <w:numId w:val="9"/>
              </w:numPr>
              <w:tabs>
                <w:tab w:val="left" w:pos="837"/>
                <w:tab w:val="left" w:pos="838"/>
              </w:tabs>
              <w:ind w:right="1132" w:hanging="360"/>
              <w:rPr>
                <w:sz w:val="24"/>
              </w:rPr>
            </w:pPr>
            <w:r>
              <w:rPr>
                <w:sz w:val="24"/>
              </w:rPr>
              <w:t xml:space="preserve">Communal areas, touch points and hand washing facilities are cleaned and sanitised </w:t>
            </w:r>
            <w:r w:rsidR="001C4B2C">
              <w:rPr>
                <w:sz w:val="24"/>
              </w:rPr>
              <w:t xml:space="preserve">up to </w:t>
            </w:r>
            <w:r>
              <w:rPr>
                <w:sz w:val="24"/>
              </w:rPr>
              <w:t>four times a day</w:t>
            </w:r>
          </w:p>
          <w:p w14:paraId="582E5241" w14:textId="615E9B6F" w:rsidR="00943E17" w:rsidRPr="00943E17" w:rsidRDefault="00943E17">
            <w:pPr>
              <w:pStyle w:val="TableParagraph"/>
              <w:numPr>
                <w:ilvl w:val="0"/>
                <w:numId w:val="9"/>
              </w:numPr>
              <w:tabs>
                <w:tab w:val="left" w:pos="837"/>
                <w:tab w:val="left" w:pos="838"/>
              </w:tabs>
              <w:ind w:right="1132" w:hanging="360"/>
              <w:rPr>
                <w:b/>
                <w:bCs/>
                <w:color w:val="00B050"/>
                <w:sz w:val="24"/>
              </w:rPr>
            </w:pPr>
            <w:r w:rsidRPr="00943E17">
              <w:rPr>
                <w:b/>
                <w:bCs/>
                <w:color w:val="00B050"/>
                <w:sz w:val="24"/>
              </w:rPr>
              <w:t>We will use a fogging system at the end of every day to clean and sanitise the spaces used by the children in the day</w:t>
            </w:r>
          </w:p>
        </w:tc>
      </w:tr>
      <w:tr w:rsidR="0073397B" w14:paraId="61810CCE" w14:textId="77777777">
        <w:trPr>
          <w:trHeight w:val="909"/>
        </w:trPr>
        <w:tc>
          <w:tcPr>
            <w:tcW w:w="1695" w:type="dxa"/>
            <w:vMerge/>
            <w:tcBorders>
              <w:top w:val="nil"/>
            </w:tcBorders>
          </w:tcPr>
          <w:p w14:paraId="6AE76253" w14:textId="77777777" w:rsidR="0073397B" w:rsidRDefault="0073397B">
            <w:pPr>
              <w:rPr>
                <w:sz w:val="2"/>
                <w:szCs w:val="2"/>
              </w:rPr>
            </w:pPr>
          </w:p>
        </w:tc>
        <w:tc>
          <w:tcPr>
            <w:tcW w:w="2410" w:type="dxa"/>
            <w:tcBorders>
              <w:bottom w:val="single" w:sz="6" w:space="0" w:color="000000"/>
            </w:tcBorders>
          </w:tcPr>
          <w:p w14:paraId="49B408B5" w14:textId="77777777" w:rsidR="0073397B" w:rsidRDefault="009F48A3">
            <w:pPr>
              <w:pStyle w:val="TableParagraph"/>
              <w:spacing w:before="1"/>
              <w:ind w:left="114"/>
              <w:rPr>
                <w:sz w:val="24"/>
              </w:rPr>
            </w:pPr>
            <w:r>
              <w:rPr>
                <w:sz w:val="24"/>
              </w:rPr>
              <w:t>Waste disposal</w:t>
            </w:r>
          </w:p>
        </w:tc>
        <w:tc>
          <w:tcPr>
            <w:tcW w:w="10072" w:type="dxa"/>
            <w:tcBorders>
              <w:bottom w:val="single" w:sz="6" w:space="0" w:color="000000"/>
            </w:tcBorders>
          </w:tcPr>
          <w:p w14:paraId="1ABED9A7" w14:textId="77777777" w:rsidR="0073397B" w:rsidRDefault="009F48A3">
            <w:pPr>
              <w:pStyle w:val="TableParagraph"/>
              <w:numPr>
                <w:ilvl w:val="0"/>
                <w:numId w:val="8"/>
              </w:numPr>
              <w:tabs>
                <w:tab w:val="left" w:pos="837"/>
                <w:tab w:val="left" w:pos="838"/>
              </w:tabs>
              <w:spacing w:before="3"/>
              <w:ind w:right="554"/>
              <w:rPr>
                <w:sz w:val="24"/>
              </w:rPr>
            </w:pPr>
            <w:r>
              <w:rPr>
                <w:sz w:val="24"/>
              </w:rPr>
              <w:t>All waste is disposed of in a hygienic and safe manner as usual at least twice a day, more</w:t>
            </w:r>
            <w:r>
              <w:rPr>
                <w:spacing w:val="-32"/>
                <w:sz w:val="24"/>
              </w:rPr>
              <w:t xml:space="preserve"> </w:t>
            </w:r>
            <w:r>
              <w:rPr>
                <w:sz w:val="24"/>
              </w:rPr>
              <w:t>if required</w:t>
            </w:r>
          </w:p>
          <w:p w14:paraId="26B0A39A" w14:textId="77777777" w:rsidR="0073397B" w:rsidRDefault="009F48A3">
            <w:pPr>
              <w:pStyle w:val="TableParagraph"/>
              <w:numPr>
                <w:ilvl w:val="0"/>
                <w:numId w:val="8"/>
              </w:numPr>
              <w:tabs>
                <w:tab w:val="left" w:pos="837"/>
                <w:tab w:val="left" w:pos="838"/>
              </w:tabs>
              <w:spacing w:before="1" w:line="286" w:lineRule="exact"/>
              <w:rPr>
                <w:sz w:val="24"/>
              </w:rPr>
            </w:pPr>
            <w:r>
              <w:rPr>
                <w:sz w:val="24"/>
              </w:rPr>
              <w:t>Used tissues are disposed of</w:t>
            </w:r>
            <w:r>
              <w:rPr>
                <w:spacing w:val="1"/>
                <w:sz w:val="24"/>
              </w:rPr>
              <w:t xml:space="preserve"> </w:t>
            </w:r>
            <w:r>
              <w:rPr>
                <w:sz w:val="24"/>
              </w:rPr>
              <w:t>immediately</w:t>
            </w:r>
          </w:p>
        </w:tc>
      </w:tr>
      <w:tr w:rsidR="0073397B" w14:paraId="75CA1180" w14:textId="77777777">
        <w:trPr>
          <w:trHeight w:val="1511"/>
        </w:trPr>
        <w:tc>
          <w:tcPr>
            <w:tcW w:w="1695" w:type="dxa"/>
            <w:vMerge/>
            <w:tcBorders>
              <w:top w:val="nil"/>
            </w:tcBorders>
          </w:tcPr>
          <w:p w14:paraId="2ED52E14" w14:textId="77777777" w:rsidR="0073397B" w:rsidRDefault="0073397B">
            <w:pPr>
              <w:rPr>
                <w:sz w:val="2"/>
                <w:szCs w:val="2"/>
              </w:rPr>
            </w:pPr>
          </w:p>
        </w:tc>
        <w:tc>
          <w:tcPr>
            <w:tcW w:w="2410" w:type="dxa"/>
            <w:tcBorders>
              <w:top w:val="single" w:sz="6" w:space="0" w:color="000000"/>
              <w:bottom w:val="single" w:sz="6" w:space="0" w:color="000000"/>
            </w:tcBorders>
          </w:tcPr>
          <w:p w14:paraId="435576AE" w14:textId="77777777" w:rsidR="0073397B" w:rsidRDefault="009F48A3">
            <w:pPr>
              <w:pStyle w:val="TableParagraph"/>
              <w:spacing w:before="6"/>
              <w:ind w:left="114"/>
              <w:rPr>
                <w:sz w:val="24"/>
              </w:rPr>
            </w:pPr>
            <w:r>
              <w:rPr>
                <w:sz w:val="24"/>
              </w:rPr>
              <w:t>Laundry</w:t>
            </w:r>
          </w:p>
        </w:tc>
        <w:tc>
          <w:tcPr>
            <w:tcW w:w="10072" w:type="dxa"/>
            <w:tcBorders>
              <w:top w:val="single" w:sz="6" w:space="0" w:color="000000"/>
              <w:bottom w:val="single" w:sz="6" w:space="0" w:color="000000"/>
            </w:tcBorders>
          </w:tcPr>
          <w:p w14:paraId="40B6BAA4" w14:textId="77777777" w:rsidR="0073397B" w:rsidRDefault="009F48A3">
            <w:pPr>
              <w:pStyle w:val="TableParagraph"/>
              <w:numPr>
                <w:ilvl w:val="0"/>
                <w:numId w:val="7"/>
              </w:numPr>
              <w:tabs>
                <w:tab w:val="left" w:pos="837"/>
                <w:tab w:val="left" w:pos="838"/>
              </w:tabs>
              <w:spacing w:before="1"/>
              <w:ind w:hanging="361"/>
              <w:rPr>
                <w:sz w:val="24"/>
              </w:rPr>
            </w:pPr>
            <w:r>
              <w:rPr>
                <w:sz w:val="24"/>
              </w:rPr>
              <w:t>All items that are laundered are washed</w:t>
            </w:r>
            <w:r>
              <w:rPr>
                <w:spacing w:val="1"/>
                <w:sz w:val="24"/>
              </w:rPr>
              <w:t xml:space="preserve"> </w:t>
            </w:r>
            <w:r>
              <w:rPr>
                <w:sz w:val="24"/>
              </w:rPr>
              <w:t>safely</w:t>
            </w:r>
          </w:p>
          <w:p w14:paraId="3D22FFB8" w14:textId="77777777" w:rsidR="0073397B" w:rsidRDefault="009F48A3">
            <w:pPr>
              <w:pStyle w:val="TableParagraph"/>
              <w:numPr>
                <w:ilvl w:val="0"/>
                <w:numId w:val="7"/>
              </w:numPr>
              <w:tabs>
                <w:tab w:val="left" w:pos="837"/>
                <w:tab w:val="left" w:pos="838"/>
              </w:tabs>
              <w:spacing w:before="1"/>
              <w:ind w:right="668"/>
              <w:rPr>
                <w:sz w:val="24"/>
              </w:rPr>
            </w:pPr>
            <w:r>
              <w:rPr>
                <w:sz w:val="24"/>
              </w:rPr>
              <w:t>We use non-biological gel for washing at low temperature, but all items are tumble</w:t>
            </w:r>
            <w:r>
              <w:rPr>
                <w:spacing w:val="-20"/>
                <w:sz w:val="24"/>
              </w:rPr>
              <w:t xml:space="preserve"> </w:t>
            </w:r>
            <w:r>
              <w:rPr>
                <w:sz w:val="24"/>
              </w:rPr>
              <w:t>dried to thoroughly sanitise at a high</w:t>
            </w:r>
            <w:r>
              <w:rPr>
                <w:spacing w:val="-4"/>
                <w:sz w:val="24"/>
              </w:rPr>
              <w:t xml:space="preserve"> </w:t>
            </w:r>
            <w:r>
              <w:rPr>
                <w:sz w:val="24"/>
              </w:rPr>
              <w:t>temperature</w:t>
            </w:r>
          </w:p>
          <w:p w14:paraId="02B8FD08" w14:textId="77777777" w:rsidR="0073397B" w:rsidRDefault="009F48A3">
            <w:pPr>
              <w:pStyle w:val="TableParagraph"/>
              <w:numPr>
                <w:ilvl w:val="0"/>
                <w:numId w:val="7"/>
              </w:numPr>
              <w:tabs>
                <w:tab w:val="left" w:pos="837"/>
                <w:tab w:val="left" w:pos="838"/>
              </w:tabs>
              <w:spacing w:before="2" w:line="304" w:lineRule="exact"/>
              <w:ind w:hanging="363"/>
              <w:rPr>
                <w:sz w:val="24"/>
              </w:rPr>
            </w:pPr>
            <w:r>
              <w:rPr>
                <w:sz w:val="24"/>
              </w:rPr>
              <w:t>Bedding is not shared by children, each child has their own named sheet,</w:t>
            </w:r>
            <w:r>
              <w:rPr>
                <w:spacing w:val="-32"/>
                <w:sz w:val="24"/>
              </w:rPr>
              <w:t xml:space="preserve"> </w:t>
            </w:r>
            <w:r>
              <w:rPr>
                <w:sz w:val="24"/>
              </w:rPr>
              <w:t>blanket.</w:t>
            </w:r>
          </w:p>
          <w:p w14:paraId="0DCFBE74" w14:textId="77777777" w:rsidR="0073397B" w:rsidRDefault="009F48A3">
            <w:pPr>
              <w:pStyle w:val="TableParagraph"/>
              <w:numPr>
                <w:ilvl w:val="0"/>
                <w:numId w:val="7"/>
              </w:numPr>
              <w:tabs>
                <w:tab w:val="left" w:pos="837"/>
                <w:tab w:val="left" w:pos="838"/>
              </w:tabs>
              <w:spacing w:line="279" w:lineRule="exact"/>
              <w:ind w:hanging="363"/>
              <w:rPr>
                <w:sz w:val="24"/>
              </w:rPr>
            </w:pPr>
            <w:r>
              <w:rPr>
                <w:sz w:val="24"/>
              </w:rPr>
              <w:t>Hygiene rolls and individual hydro-wipes are used instead of towels and</w:t>
            </w:r>
            <w:r>
              <w:rPr>
                <w:spacing w:val="-8"/>
                <w:sz w:val="24"/>
              </w:rPr>
              <w:t xml:space="preserve"> </w:t>
            </w:r>
            <w:r>
              <w:rPr>
                <w:sz w:val="24"/>
              </w:rPr>
              <w:t>flannels</w:t>
            </w:r>
          </w:p>
        </w:tc>
      </w:tr>
      <w:tr w:rsidR="0073397B" w14:paraId="04B12C9A" w14:textId="77777777">
        <w:trPr>
          <w:trHeight w:val="1771"/>
        </w:trPr>
        <w:tc>
          <w:tcPr>
            <w:tcW w:w="1695" w:type="dxa"/>
            <w:vMerge/>
            <w:tcBorders>
              <w:top w:val="nil"/>
            </w:tcBorders>
          </w:tcPr>
          <w:p w14:paraId="640E5688" w14:textId="77777777" w:rsidR="0073397B" w:rsidRDefault="0073397B">
            <w:pPr>
              <w:rPr>
                <w:sz w:val="2"/>
                <w:szCs w:val="2"/>
              </w:rPr>
            </w:pPr>
          </w:p>
        </w:tc>
        <w:tc>
          <w:tcPr>
            <w:tcW w:w="2410" w:type="dxa"/>
            <w:tcBorders>
              <w:top w:val="single" w:sz="6" w:space="0" w:color="000000"/>
            </w:tcBorders>
          </w:tcPr>
          <w:p w14:paraId="151A8324" w14:textId="77777777" w:rsidR="0073397B" w:rsidRDefault="009F48A3">
            <w:pPr>
              <w:pStyle w:val="TableParagraph"/>
              <w:spacing w:before="4"/>
              <w:ind w:left="114"/>
              <w:rPr>
                <w:sz w:val="24"/>
              </w:rPr>
            </w:pPr>
            <w:r>
              <w:rPr>
                <w:sz w:val="24"/>
              </w:rPr>
              <w:t>Risk assessment</w:t>
            </w:r>
          </w:p>
        </w:tc>
        <w:tc>
          <w:tcPr>
            <w:tcW w:w="10072" w:type="dxa"/>
            <w:tcBorders>
              <w:top w:val="single" w:sz="6" w:space="0" w:color="000000"/>
            </w:tcBorders>
          </w:tcPr>
          <w:p w14:paraId="3525A67D" w14:textId="77777777" w:rsidR="0073397B" w:rsidRDefault="009F48A3">
            <w:pPr>
              <w:pStyle w:val="TableParagraph"/>
              <w:numPr>
                <w:ilvl w:val="0"/>
                <w:numId w:val="6"/>
              </w:numPr>
              <w:tabs>
                <w:tab w:val="left" w:pos="837"/>
                <w:tab w:val="left" w:pos="838"/>
              </w:tabs>
              <w:spacing w:before="1"/>
              <w:ind w:right="266"/>
              <w:rPr>
                <w:sz w:val="24"/>
              </w:rPr>
            </w:pPr>
            <w:r>
              <w:rPr>
                <w:sz w:val="24"/>
              </w:rPr>
              <w:t>All activities will be risk assessed and due consideration given to any adaptations to our usual practice will be recommended. This will include, but is not limited to the suspension of learning experiences that involve materials which are not easily washable, e.g. playdough - when playdough is made by the children, this will be discarded after one time use; group cooking activities that involve shared utensils and the suspension of the sharing of food</w:t>
            </w:r>
            <w:r>
              <w:rPr>
                <w:spacing w:val="-20"/>
                <w:sz w:val="24"/>
              </w:rPr>
              <w:t xml:space="preserve"> </w:t>
            </w:r>
            <w:r>
              <w:rPr>
                <w:sz w:val="24"/>
              </w:rPr>
              <w:t>e.g.</w:t>
            </w:r>
          </w:p>
          <w:p w14:paraId="0070DBE9" w14:textId="77777777" w:rsidR="0073397B" w:rsidRDefault="009F48A3">
            <w:pPr>
              <w:pStyle w:val="TableParagraph"/>
              <w:spacing w:line="273" w:lineRule="exact"/>
              <w:rPr>
                <w:sz w:val="24"/>
              </w:rPr>
            </w:pPr>
            <w:r>
              <w:rPr>
                <w:sz w:val="24"/>
              </w:rPr>
              <w:t>snacks that involve dips.</w:t>
            </w:r>
          </w:p>
        </w:tc>
      </w:tr>
      <w:tr w:rsidR="0073397B" w14:paraId="6DBAB5E5" w14:textId="77777777">
        <w:trPr>
          <w:trHeight w:val="2100"/>
        </w:trPr>
        <w:tc>
          <w:tcPr>
            <w:tcW w:w="1695" w:type="dxa"/>
            <w:vMerge/>
            <w:tcBorders>
              <w:top w:val="nil"/>
            </w:tcBorders>
          </w:tcPr>
          <w:p w14:paraId="1C08B0D8" w14:textId="77777777" w:rsidR="0073397B" w:rsidRDefault="0073397B">
            <w:pPr>
              <w:rPr>
                <w:sz w:val="2"/>
                <w:szCs w:val="2"/>
              </w:rPr>
            </w:pPr>
          </w:p>
        </w:tc>
        <w:tc>
          <w:tcPr>
            <w:tcW w:w="2410" w:type="dxa"/>
          </w:tcPr>
          <w:p w14:paraId="1475037B" w14:textId="77777777" w:rsidR="0073397B" w:rsidRDefault="009F48A3">
            <w:pPr>
              <w:pStyle w:val="TableParagraph"/>
              <w:spacing w:line="292" w:lineRule="exact"/>
              <w:ind w:left="114"/>
              <w:rPr>
                <w:sz w:val="24"/>
              </w:rPr>
            </w:pPr>
            <w:r>
              <w:rPr>
                <w:sz w:val="24"/>
              </w:rPr>
              <w:t>PPE</w:t>
            </w:r>
          </w:p>
        </w:tc>
        <w:tc>
          <w:tcPr>
            <w:tcW w:w="10072" w:type="dxa"/>
          </w:tcPr>
          <w:p w14:paraId="681331ED" w14:textId="77777777" w:rsidR="0073397B" w:rsidRDefault="009F48A3">
            <w:pPr>
              <w:pStyle w:val="TableParagraph"/>
              <w:numPr>
                <w:ilvl w:val="0"/>
                <w:numId w:val="5"/>
              </w:numPr>
              <w:tabs>
                <w:tab w:val="left" w:pos="837"/>
                <w:tab w:val="left" w:pos="838"/>
              </w:tabs>
              <w:spacing w:before="3"/>
              <w:ind w:right="648"/>
              <w:rPr>
                <w:sz w:val="24"/>
              </w:rPr>
            </w:pPr>
            <w:r>
              <w:rPr>
                <w:sz w:val="24"/>
              </w:rPr>
              <w:t>Government guidance is that PPE is not required for general use in early years settings to protect against COVID- 19 transmission. Disposable aprons will be worn for soiled nappy changing and the administration of first</w:t>
            </w:r>
            <w:r>
              <w:rPr>
                <w:spacing w:val="-12"/>
                <w:sz w:val="24"/>
              </w:rPr>
              <w:t xml:space="preserve"> </w:t>
            </w:r>
            <w:r>
              <w:rPr>
                <w:sz w:val="24"/>
              </w:rPr>
              <w:t>aid.</w:t>
            </w:r>
          </w:p>
          <w:p w14:paraId="436F480C" w14:textId="77777777" w:rsidR="0073397B" w:rsidRDefault="009F48A3">
            <w:pPr>
              <w:pStyle w:val="TableParagraph"/>
              <w:numPr>
                <w:ilvl w:val="0"/>
                <w:numId w:val="5"/>
              </w:numPr>
              <w:tabs>
                <w:tab w:val="left" w:pos="838"/>
              </w:tabs>
              <w:spacing w:before="4"/>
              <w:ind w:right="830"/>
              <w:jc w:val="both"/>
              <w:rPr>
                <w:sz w:val="24"/>
              </w:rPr>
            </w:pPr>
            <w:r>
              <w:rPr>
                <w:sz w:val="24"/>
              </w:rPr>
              <w:t>Masks will only be necessary for staff or visiting parents who suffer from asthma or hay fever. In the case of asthma, to protect you and for hay fever to protect others. Clinical grade masks will be</w:t>
            </w:r>
            <w:r>
              <w:rPr>
                <w:spacing w:val="-5"/>
                <w:sz w:val="24"/>
              </w:rPr>
              <w:t xml:space="preserve"> </w:t>
            </w:r>
            <w:r>
              <w:rPr>
                <w:sz w:val="24"/>
              </w:rPr>
              <w:t>provided.</w:t>
            </w:r>
          </w:p>
          <w:p w14:paraId="1F2BC895" w14:textId="77777777" w:rsidR="0073397B" w:rsidRDefault="009F48A3">
            <w:pPr>
              <w:pStyle w:val="TableParagraph"/>
              <w:numPr>
                <w:ilvl w:val="0"/>
                <w:numId w:val="5"/>
              </w:numPr>
              <w:tabs>
                <w:tab w:val="left" w:pos="838"/>
              </w:tabs>
              <w:spacing w:before="1" w:line="288" w:lineRule="exact"/>
              <w:ind w:hanging="361"/>
              <w:jc w:val="both"/>
              <w:rPr>
                <w:sz w:val="24"/>
              </w:rPr>
            </w:pPr>
            <w:r>
              <w:rPr>
                <w:sz w:val="24"/>
              </w:rPr>
              <w:t>PPE will be required to clean the isolation room / area after</w:t>
            </w:r>
            <w:r>
              <w:rPr>
                <w:spacing w:val="-9"/>
                <w:sz w:val="24"/>
              </w:rPr>
              <w:t xml:space="preserve"> </w:t>
            </w:r>
            <w:r>
              <w:rPr>
                <w:sz w:val="24"/>
              </w:rPr>
              <w:t>use</w:t>
            </w:r>
          </w:p>
        </w:tc>
      </w:tr>
    </w:tbl>
    <w:p w14:paraId="2EE1141E" w14:textId="77777777" w:rsidR="0073397B" w:rsidRDefault="0073397B">
      <w:pPr>
        <w:spacing w:line="288" w:lineRule="exact"/>
        <w:jc w:val="both"/>
        <w:rPr>
          <w:sz w:val="24"/>
        </w:rPr>
        <w:sectPr w:rsidR="0073397B">
          <w:footerReference w:type="default" r:id="rId8"/>
          <w:pgSz w:w="16850" w:h="11900" w:orient="landscape"/>
          <w:pgMar w:top="1100" w:right="880" w:bottom="840" w:left="1340" w:header="0" w:footer="640" w:gutter="0"/>
          <w:cols w:space="720"/>
        </w:sectPr>
      </w:pPr>
    </w:p>
    <w:p w14:paraId="0BCD9B8B" w14:textId="77777777" w:rsidR="0073397B" w:rsidRDefault="0073397B">
      <w:pPr>
        <w:pStyle w:val="BodyText"/>
        <w:rPr>
          <w:sz w:val="20"/>
        </w:rPr>
      </w:pPr>
    </w:p>
    <w:p w14:paraId="69D4D266" w14:textId="77777777" w:rsidR="0073397B" w:rsidRDefault="0073397B">
      <w:pPr>
        <w:pStyle w:val="BodyText"/>
        <w:rPr>
          <w:sz w:val="20"/>
        </w:rPr>
      </w:pPr>
    </w:p>
    <w:p w14:paraId="24988805" w14:textId="77777777" w:rsidR="0073397B" w:rsidRDefault="0073397B">
      <w:pPr>
        <w:pStyle w:val="BodyText"/>
        <w:spacing w:before="1"/>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31807286" w14:textId="77777777">
        <w:trPr>
          <w:trHeight w:val="2978"/>
        </w:trPr>
        <w:tc>
          <w:tcPr>
            <w:tcW w:w="1695" w:type="dxa"/>
            <w:vMerge w:val="restart"/>
          </w:tcPr>
          <w:p w14:paraId="0AA6F00D" w14:textId="77777777" w:rsidR="0073397B" w:rsidRDefault="009F48A3">
            <w:pPr>
              <w:pStyle w:val="TableParagraph"/>
              <w:spacing w:line="292" w:lineRule="exact"/>
              <w:ind w:left="115"/>
              <w:rPr>
                <w:sz w:val="24"/>
              </w:rPr>
            </w:pPr>
            <w:r>
              <w:rPr>
                <w:sz w:val="24"/>
              </w:rPr>
              <w:t>Premises</w:t>
            </w:r>
          </w:p>
        </w:tc>
        <w:tc>
          <w:tcPr>
            <w:tcW w:w="2410" w:type="dxa"/>
          </w:tcPr>
          <w:p w14:paraId="4153DA18" w14:textId="77777777" w:rsidR="0073397B" w:rsidRDefault="009F48A3">
            <w:pPr>
              <w:pStyle w:val="TableParagraph"/>
              <w:spacing w:line="292" w:lineRule="exact"/>
              <w:ind w:left="114"/>
              <w:rPr>
                <w:sz w:val="24"/>
              </w:rPr>
            </w:pPr>
            <w:r>
              <w:rPr>
                <w:sz w:val="24"/>
              </w:rPr>
              <w:t>Building</w:t>
            </w:r>
          </w:p>
        </w:tc>
        <w:tc>
          <w:tcPr>
            <w:tcW w:w="10072" w:type="dxa"/>
          </w:tcPr>
          <w:p w14:paraId="48E2AD79" w14:textId="77777777" w:rsidR="0073397B" w:rsidRDefault="009F48A3">
            <w:pPr>
              <w:pStyle w:val="TableParagraph"/>
              <w:numPr>
                <w:ilvl w:val="0"/>
                <w:numId w:val="4"/>
              </w:numPr>
              <w:tabs>
                <w:tab w:val="left" w:pos="838"/>
              </w:tabs>
              <w:spacing w:before="3" w:line="271" w:lineRule="auto"/>
              <w:ind w:right="89"/>
              <w:jc w:val="both"/>
              <w:rPr>
                <w:sz w:val="24"/>
              </w:rPr>
            </w:pPr>
            <w:r>
              <w:rPr>
                <w:sz w:val="24"/>
              </w:rPr>
              <w:t>A routine health &amp; safety check will be conducted for Waltham Hall Cottage where the premises have been closed for a significant period. The heating thermostat was reduced to 15 degrees, but the water temperature to the hot tank has been maintained at 70 degrees to avoid legionnaires</w:t>
            </w:r>
            <w:r>
              <w:rPr>
                <w:spacing w:val="-1"/>
                <w:sz w:val="24"/>
              </w:rPr>
              <w:t xml:space="preserve"> </w:t>
            </w:r>
            <w:r>
              <w:rPr>
                <w:sz w:val="24"/>
              </w:rPr>
              <w:t>bacteria.</w:t>
            </w:r>
          </w:p>
          <w:p w14:paraId="3B25E43B" w14:textId="77777777" w:rsidR="0073397B" w:rsidRDefault="009F48A3">
            <w:pPr>
              <w:pStyle w:val="TableParagraph"/>
              <w:numPr>
                <w:ilvl w:val="0"/>
                <w:numId w:val="4"/>
              </w:numPr>
              <w:tabs>
                <w:tab w:val="left" w:pos="838"/>
              </w:tabs>
              <w:spacing w:before="12" w:line="271" w:lineRule="auto"/>
              <w:ind w:right="86"/>
              <w:jc w:val="both"/>
              <w:rPr>
                <w:sz w:val="24"/>
              </w:rPr>
            </w:pPr>
            <w:r>
              <w:rPr>
                <w:sz w:val="24"/>
              </w:rPr>
              <w:t>Prior to re-opening, mains and tank water sources will be run to activate the safety of the water from taps, a heating engineer is booked to conduct a safety check immediately prior to re-opening.</w:t>
            </w:r>
          </w:p>
          <w:p w14:paraId="37B18D24" w14:textId="77777777" w:rsidR="0073397B" w:rsidRDefault="009F48A3">
            <w:pPr>
              <w:pStyle w:val="TableParagraph"/>
              <w:numPr>
                <w:ilvl w:val="0"/>
                <w:numId w:val="4"/>
              </w:numPr>
              <w:tabs>
                <w:tab w:val="left" w:pos="838"/>
              </w:tabs>
              <w:spacing w:before="14"/>
              <w:ind w:hanging="363"/>
              <w:jc w:val="both"/>
              <w:rPr>
                <w:sz w:val="24"/>
              </w:rPr>
            </w:pPr>
            <w:r>
              <w:rPr>
                <w:sz w:val="24"/>
              </w:rPr>
              <w:t>Windows must be open where possible to ensure</w:t>
            </w:r>
            <w:r>
              <w:rPr>
                <w:spacing w:val="-9"/>
                <w:sz w:val="24"/>
              </w:rPr>
              <w:t xml:space="preserve"> </w:t>
            </w:r>
            <w:r>
              <w:rPr>
                <w:sz w:val="24"/>
              </w:rPr>
              <w:t>ventilation</w:t>
            </w:r>
          </w:p>
        </w:tc>
      </w:tr>
      <w:tr w:rsidR="0073397B" w14:paraId="0A92E639" w14:textId="77777777">
        <w:trPr>
          <w:trHeight w:val="3413"/>
        </w:trPr>
        <w:tc>
          <w:tcPr>
            <w:tcW w:w="1695" w:type="dxa"/>
            <w:vMerge/>
            <w:tcBorders>
              <w:top w:val="nil"/>
            </w:tcBorders>
          </w:tcPr>
          <w:p w14:paraId="27B64D5B" w14:textId="77777777" w:rsidR="0073397B" w:rsidRDefault="0073397B">
            <w:pPr>
              <w:rPr>
                <w:sz w:val="2"/>
                <w:szCs w:val="2"/>
              </w:rPr>
            </w:pPr>
          </w:p>
        </w:tc>
        <w:tc>
          <w:tcPr>
            <w:tcW w:w="2410" w:type="dxa"/>
          </w:tcPr>
          <w:p w14:paraId="17C26B43" w14:textId="77777777" w:rsidR="0073397B" w:rsidRDefault="009F48A3">
            <w:pPr>
              <w:pStyle w:val="TableParagraph"/>
              <w:spacing w:line="292" w:lineRule="exact"/>
              <w:ind w:left="114"/>
              <w:rPr>
                <w:sz w:val="24"/>
              </w:rPr>
            </w:pPr>
            <w:r>
              <w:rPr>
                <w:sz w:val="24"/>
              </w:rPr>
              <w:t>Resources</w:t>
            </w:r>
          </w:p>
        </w:tc>
        <w:tc>
          <w:tcPr>
            <w:tcW w:w="10072" w:type="dxa"/>
          </w:tcPr>
          <w:p w14:paraId="18999C98" w14:textId="77777777" w:rsidR="0073397B" w:rsidRDefault="009F48A3">
            <w:pPr>
              <w:pStyle w:val="TableParagraph"/>
              <w:numPr>
                <w:ilvl w:val="0"/>
                <w:numId w:val="3"/>
              </w:numPr>
              <w:tabs>
                <w:tab w:val="left" w:pos="838"/>
              </w:tabs>
              <w:spacing w:before="3" w:line="273" w:lineRule="auto"/>
              <w:ind w:right="86"/>
              <w:jc w:val="both"/>
              <w:rPr>
                <w:sz w:val="24"/>
              </w:rPr>
            </w:pPr>
            <w:r>
              <w:rPr>
                <w:sz w:val="24"/>
              </w:rPr>
              <w:t xml:space="preserve">Children should not bring items from home into the setting unless </w:t>
            </w:r>
            <w:proofErr w:type="gramStart"/>
            <w:r>
              <w:rPr>
                <w:sz w:val="24"/>
              </w:rPr>
              <w:t>absolutely essential</w:t>
            </w:r>
            <w:proofErr w:type="gramEnd"/>
            <w:r>
              <w:rPr>
                <w:sz w:val="24"/>
              </w:rPr>
              <w:t xml:space="preserve"> for</w:t>
            </w:r>
            <w:r>
              <w:rPr>
                <w:spacing w:val="-33"/>
                <w:sz w:val="24"/>
              </w:rPr>
              <w:t xml:space="preserve"> </w:t>
            </w:r>
            <w:r>
              <w:rPr>
                <w:sz w:val="24"/>
              </w:rPr>
              <w:t xml:space="preserve">their </w:t>
            </w:r>
            <w:r>
              <w:rPr>
                <w:spacing w:val="-9"/>
                <w:sz w:val="24"/>
              </w:rPr>
              <w:t xml:space="preserve">emotional </w:t>
            </w:r>
            <w:r>
              <w:rPr>
                <w:sz w:val="24"/>
              </w:rPr>
              <w:t xml:space="preserve">wellbeing. </w:t>
            </w:r>
            <w:r>
              <w:rPr>
                <w:spacing w:val="-4"/>
                <w:sz w:val="24"/>
              </w:rPr>
              <w:t xml:space="preserve">Cloth </w:t>
            </w:r>
            <w:r>
              <w:rPr>
                <w:spacing w:val="-5"/>
                <w:sz w:val="24"/>
              </w:rPr>
              <w:t xml:space="preserve">comforters </w:t>
            </w:r>
            <w:r>
              <w:rPr>
                <w:spacing w:val="-4"/>
                <w:sz w:val="24"/>
              </w:rPr>
              <w:t xml:space="preserve">will only </w:t>
            </w:r>
            <w:r>
              <w:rPr>
                <w:sz w:val="24"/>
              </w:rPr>
              <w:t xml:space="preserve">be </w:t>
            </w:r>
            <w:r>
              <w:rPr>
                <w:spacing w:val="-4"/>
                <w:sz w:val="24"/>
              </w:rPr>
              <w:t xml:space="preserve">used </w:t>
            </w:r>
            <w:r>
              <w:rPr>
                <w:spacing w:val="-3"/>
                <w:sz w:val="24"/>
              </w:rPr>
              <w:t xml:space="preserve">at </w:t>
            </w:r>
            <w:r>
              <w:rPr>
                <w:spacing w:val="-4"/>
                <w:sz w:val="24"/>
              </w:rPr>
              <w:t xml:space="preserve">sleep </w:t>
            </w:r>
            <w:r>
              <w:rPr>
                <w:spacing w:val="-3"/>
                <w:sz w:val="24"/>
              </w:rPr>
              <w:t xml:space="preserve">time or </w:t>
            </w:r>
            <w:r>
              <w:rPr>
                <w:sz w:val="24"/>
              </w:rPr>
              <w:t xml:space="preserve">to </w:t>
            </w:r>
            <w:r>
              <w:rPr>
                <w:spacing w:val="-4"/>
                <w:sz w:val="24"/>
              </w:rPr>
              <w:t xml:space="preserve">support </w:t>
            </w:r>
            <w:r>
              <w:rPr>
                <w:spacing w:val="-3"/>
                <w:sz w:val="24"/>
              </w:rPr>
              <w:t xml:space="preserve">the </w:t>
            </w:r>
            <w:r>
              <w:rPr>
                <w:spacing w:val="-5"/>
                <w:sz w:val="24"/>
              </w:rPr>
              <w:t xml:space="preserve">emotional </w:t>
            </w:r>
            <w:r>
              <w:rPr>
                <w:spacing w:val="-4"/>
                <w:sz w:val="24"/>
              </w:rPr>
              <w:t xml:space="preserve">temporary needs </w:t>
            </w:r>
            <w:r>
              <w:rPr>
                <w:spacing w:val="-3"/>
                <w:sz w:val="24"/>
              </w:rPr>
              <w:t xml:space="preserve">of </w:t>
            </w:r>
            <w:r>
              <w:rPr>
                <w:sz w:val="24"/>
              </w:rPr>
              <w:t xml:space="preserve">a </w:t>
            </w:r>
            <w:r>
              <w:rPr>
                <w:spacing w:val="-3"/>
                <w:sz w:val="24"/>
              </w:rPr>
              <w:t xml:space="preserve">child </w:t>
            </w:r>
            <w:r>
              <w:rPr>
                <w:spacing w:val="-4"/>
                <w:sz w:val="24"/>
              </w:rPr>
              <w:t xml:space="preserve">that cannot </w:t>
            </w:r>
            <w:r>
              <w:rPr>
                <w:sz w:val="24"/>
              </w:rPr>
              <w:t xml:space="preserve">be </w:t>
            </w:r>
            <w:r>
              <w:rPr>
                <w:spacing w:val="-4"/>
                <w:sz w:val="24"/>
              </w:rPr>
              <w:t xml:space="preserve">pacified </w:t>
            </w:r>
            <w:r>
              <w:rPr>
                <w:spacing w:val="-3"/>
                <w:sz w:val="24"/>
              </w:rPr>
              <w:t xml:space="preserve">or </w:t>
            </w:r>
            <w:r>
              <w:rPr>
                <w:spacing w:val="-5"/>
                <w:sz w:val="24"/>
              </w:rPr>
              <w:t xml:space="preserve">distracted. </w:t>
            </w:r>
            <w:r>
              <w:rPr>
                <w:spacing w:val="-4"/>
                <w:sz w:val="24"/>
              </w:rPr>
              <w:t xml:space="preserve">Solid </w:t>
            </w:r>
            <w:r>
              <w:rPr>
                <w:spacing w:val="-5"/>
                <w:sz w:val="24"/>
              </w:rPr>
              <w:t xml:space="preserve">comforters </w:t>
            </w:r>
            <w:r>
              <w:rPr>
                <w:spacing w:val="-4"/>
                <w:sz w:val="24"/>
              </w:rPr>
              <w:t xml:space="preserve">e.g. </w:t>
            </w:r>
            <w:r>
              <w:rPr>
                <w:spacing w:val="-5"/>
                <w:sz w:val="24"/>
              </w:rPr>
              <w:t xml:space="preserve">dummies </w:t>
            </w:r>
            <w:r>
              <w:rPr>
                <w:spacing w:val="-4"/>
                <w:sz w:val="24"/>
              </w:rPr>
              <w:t xml:space="preserve">will </w:t>
            </w:r>
            <w:r>
              <w:rPr>
                <w:sz w:val="24"/>
              </w:rPr>
              <w:t xml:space="preserve">be </w:t>
            </w:r>
            <w:r>
              <w:rPr>
                <w:spacing w:val="-4"/>
                <w:sz w:val="24"/>
              </w:rPr>
              <w:t xml:space="preserve">sterilised </w:t>
            </w:r>
            <w:r>
              <w:rPr>
                <w:spacing w:val="-3"/>
                <w:sz w:val="24"/>
              </w:rPr>
              <w:t xml:space="preserve">on </w:t>
            </w:r>
            <w:r>
              <w:rPr>
                <w:sz w:val="24"/>
              </w:rPr>
              <w:t>arrival and will remain in the setting. These may not be taken home. They will be stored in a named, individual container specific for</w:t>
            </w:r>
            <w:r>
              <w:rPr>
                <w:spacing w:val="-3"/>
                <w:sz w:val="24"/>
              </w:rPr>
              <w:t xml:space="preserve"> </w:t>
            </w:r>
            <w:r>
              <w:rPr>
                <w:sz w:val="24"/>
              </w:rPr>
              <w:t>use.</w:t>
            </w:r>
          </w:p>
          <w:p w14:paraId="58192FFC" w14:textId="0183F4C2" w:rsidR="0073397B" w:rsidRDefault="009F48A3">
            <w:pPr>
              <w:pStyle w:val="TableParagraph"/>
              <w:numPr>
                <w:ilvl w:val="0"/>
                <w:numId w:val="3"/>
              </w:numPr>
              <w:tabs>
                <w:tab w:val="left" w:pos="838"/>
              </w:tabs>
              <w:spacing w:before="10" w:line="271" w:lineRule="auto"/>
              <w:ind w:right="84"/>
              <w:jc w:val="both"/>
              <w:rPr>
                <w:sz w:val="24"/>
              </w:rPr>
            </w:pPr>
            <w:r>
              <w:rPr>
                <w:sz w:val="24"/>
              </w:rPr>
              <w:t xml:space="preserve">All resources required for play and learning experiences of children </w:t>
            </w:r>
            <w:r w:rsidR="001C4B2C">
              <w:rPr>
                <w:sz w:val="24"/>
              </w:rPr>
              <w:t>are</w:t>
            </w:r>
            <w:r>
              <w:rPr>
                <w:sz w:val="24"/>
              </w:rPr>
              <w:t xml:space="preserve"> regularly</w:t>
            </w:r>
            <w:r>
              <w:rPr>
                <w:spacing w:val="-32"/>
                <w:sz w:val="24"/>
              </w:rPr>
              <w:t xml:space="preserve"> </w:t>
            </w:r>
            <w:r>
              <w:rPr>
                <w:sz w:val="24"/>
              </w:rPr>
              <w:t>washed and/or</w:t>
            </w:r>
            <w:r>
              <w:rPr>
                <w:spacing w:val="-4"/>
                <w:sz w:val="24"/>
              </w:rPr>
              <w:t xml:space="preserve"> </w:t>
            </w:r>
            <w:r>
              <w:rPr>
                <w:sz w:val="24"/>
              </w:rPr>
              <w:t>sterilised</w:t>
            </w:r>
          </w:p>
          <w:p w14:paraId="5952BC4C" w14:textId="77777777" w:rsidR="0073397B" w:rsidRDefault="009F48A3">
            <w:pPr>
              <w:pStyle w:val="TableParagraph"/>
              <w:numPr>
                <w:ilvl w:val="0"/>
                <w:numId w:val="3"/>
              </w:numPr>
              <w:tabs>
                <w:tab w:val="left" w:pos="838"/>
              </w:tabs>
              <w:spacing w:before="13" w:line="268" w:lineRule="auto"/>
              <w:ind w:right="90"/>
              <w:jc w:val="both"/>
              <w:rPr>
                <w:sz w:val="24"/>
              </w:rPr>
            </w:pPr>
            <w:r>
              <w:rPr>
                <w:sz w:val="24"/>
              </w:rPr>
              <w:t>Equipment used by staff e.g. an iPad are already allocated to individual staff members. Staff will be required to clean these at least once a</w:t>
            </w:r>
            <w:r>
              <w:rPr>
                <w:spacing w:val="-6"/>
                <w:sz w:val="24"/>
              </w:rPr>
              <w:t xml:space="preserve"> </w:t>
            </w:r>
            <w:r>
              <w:rPr>
                <w:sz w:val="24"/>
              </w:rPr>
              <w:t>day</w:t>
            </w:r>
          </w:p>
          <w:p w14:paraId="560EA313" w14:textId="77777777" w:rsidR="0073397B" w:rsidRDefault="009F48A3">
            <w:pPr>
              <w:pStyle w:val="TableParagraph"/>
              <w:numPr>
                <w:ilvl w:val="0"/>
                <w:numId w:val="3"/>
              </w:numPr>
              <w:tabs>
                <w:tab w:val="left" w:pos="838"/>
              </w:tabs>
              <w:spacing w:before="18"/>
              <w:ind w:hanging="361"/>
              <w:jc w:val="both"/>
              <w:rPr>
                <w:sz w:val="24"/>
              </w:rPr>
            </w:pPr>
            <w:r>
              <w:rPr>
                <w:sz w:val="24"/>
              </w:rPr>
              <w:t>Room telephones will need to be wiped with antibacterial wipes after each</w:t>
            </w:r>
            <w:r>
              <w:rPr>
                <w:spacing w:val="-5"/>
                <w:sz w:val="24"/>
              </w:rPr>
              <w:t xml:space="preserve"> </w:t>
            </w:r>
            <w:r>
              <w:rPr>
                <w:sz w:val="24"/>
              </w:rPr>
              <w:t>use.</w:t>
            </w:r>
          </w:p>
        </w:tc>
      </w:tr>
    </w:tbl>
    <w:p w14:paraId="4096D5C6" w14:textId="77777777" w:rsidR="0073397B" w:rsidRDefault="0073397B">
      <w:pPr>
        <w:jc w:val="both"/>
        <w:rPr>
          <w:sz w:val="24"/>
        </w:rPr>
        <w:sectPr w:rsidR="0073397B">
          <w:pgSz w:w="16850" w:h="11900" w:orient="landscape"/>
          <w:pgMar w:top="1100" w:right="880" w:bottom="84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6D58FF02" w14:textId="77777777">
        <w:trPr>
          <w:trHeight w:val="4058"/>
        </w:trPr>
        <w:tc>
          <w:tcPr>
            <w:tcW w:w="1695" w:type="dxa"/>
          </w:tcPr>
          <w:p w14:paraId="7593E830" w14:textId="77777777" w:rsidR="0073397B" w:rsidRDefault="009F48A3">
            <w:pPr>
              <w:pStyle w:val="TableParagraph"/>
              <w:spacing w:before="1"/>
              <w:ind w:left="115"/>
              <w:rPr>
                <w:sz w:val="24"/>
              </w:rPr>
            </w:pPr>
            <w:r>
              <w:rPr>
                <w:sz w:val="24"/>
              </w:rPr>
              <w:t>Supplies</w:t>
            </w:r>
          </w:p>
        </w:tc>
        <w:tc>
          <w:tcPr>
            <w:tcW w:w="2410" w:type="dxa"/>
          </w:tcPr>
          <w:p w14:paraId="463F82C8" w14:textId="77777777" w:rsidR="0073397B" w:rsidRDefault="009F48A3">
            <w:pPr>
              <w:pStyle w:val="TableParagraph"/>
              <w:spacing w:before="4" w:line="273" w:lineRule="auto"/>
              <w:ind w:left="114" w:right="781"/>
              <w:rPr>
                <w:sz w:val="24"/>
              </w:rPr>
            </w:pPr>
            <w:r>
              <w:rPr>
                <w:sz w:val="24"/>
              </w:rPr>
              <w:t>Procurement &amp; monitoring</w:t>
            </w:r>
          </w:p>
        </w:tc>
        <w:tc>
          <w:tcPr>
            <w:tcW w:w="10072" w:type="dxa"/>
          </w:tcPr>
          <w:p w14:paraId="0D890A8D" w14:textId="77777777" w:rsidR="0073397B" w:rsidRDefault="009F48A3">
            <w:pPr>
              <w:pStyle w:val="TableParagraph"/>
              <w:numPr>
                <w:ilvl w:val="0"/>
                <w:numId w:val="2"/>
              </w:numPr>
              <w:tabs>
                <w:tab w:val="left" w:pos="837"/>
                <w:tab w:val="left" w:pos="838"/>
              </w:tabs>
              <w:spacing w:before="5" w:line="271" w:lineRule="auto"/>
              <w:ind w:right="89"/>
              <w:rPr>
                <w:sz w:val="24"/>
              </w:rPr>
            </w:pPr>
            <w:r>
              <w:rPr>
                <w:sz w:val="24"/>
              </w:rPr>
              <w:t>We will ensure an adequate supply of essential supplies and contingency plans are in place to minimise the impact of any</w:t>
            </w:r>
            <w:r>
              <w:rPr>
                <w:spacing w:val="-1"/>
                <w:sz w:val="24"/>
              </w:rPr>
              <w:t xml:space="preserve"> </w:t>
            </w:r>
            <w:r>
              <w:rPr>
                <w:sz w:val="24"/>
              </w:rPr>
              <w:t>shortages.</w:t>
            </w:r>
          </w:p>
          <w:p w14:paraId="5D66792B" w14:textId="77777777" w:rsidR="0073397B" w:rsidRDefault="009F48A3">
            <w:pPr>
              <w:pStyle w:val="TableParagraph"/>
              <w:numPr>
                <w:ilvl w:val="0"/>
                <w:numId w:val="2"/>
              </w:numPr>
              <w:tabs>
                <w:tab w:val="left" w:pos="837"/>
                <w:tab w:val="left" w:pos="838"/>
              </w:tabs>
              <w:spacing w:before="7" w:line="271" w:lineRule="auto"/>
              <w:ind w:right="92"/>
              <w:rPr>
                <w:sz w:val="24"/>
              </w:rPr>
            </w:pPr>
            <w:r>
              <w:rPr>
                <w:sz w:val="24"/>
              </w:rPr>
              <w:t>We will not be able to operate without essential supplies required for ensuring infection control</w:t>
            </w:r>
          </w:p>
          <w:p w14:paraId="3F435E6F" w14:textId="77777777" w:rsidR="0073397B" w:rsidRDefault="009F48A3">
            <w:pPr>
              <w:pStyle w:val="TableParagraph"/>
              <w:numPr>
                <w:ilvl w:val="0"/>
                <w:numId w:val="2"/>
              </w:numPr>
              <w:tabs>
                <w:tab w:val="left" w:pos="837"/>
                <w:tab w:val="left" w:pos="838"/>
              </w:tabs>
              <w:spacing w:before="11"/>
              <w:ind w:right="350"/>
              <w:rPr>
                <w:sz w:val="24"/>
              </w:rPr>
            </w:pPr>
            <w:r>
              <w:rPr>
                <w:sz w:val="24"/>
              </w:rPr>
              <w:t>A monitoring system for the supply of hygiene stock items is in place, ensuring availability to meet the operational needs of the setting.</w:t>
            </w:r>
          </w:p>
          <w:p w14:paraId="168A8CD0" w14:textId="77777777" w:rsidR="0073397B" w:rsidRDefault="009F48A3">
            <w:pPr>
              <w:pStyle w:val="TableParagraph"/>
              <w:numPr>
                <w:ilvl w:val="0"/>
                <w:numId w:val="2"/>
              </w:numPr>
              <w:tabs>
                <w:tab w:val="left" w:pos="837"/>
                <w:tab w:val="left" w:pos="838"/>
              </w:tabs>
              <w:spacing w:before="9"/>
              <w:ind w:right="508"/>
              <w:rPr>
                <w:sz w:val="24"/>
              </w:rPr>
            </w:pPr>
            <w:r>
              <w:rPr>
                <w:sz w:val="24"/>
              </w:rPr>
              <w:t>When stocks are low, other options may be considered, e.g. the use of washable products. These items will be washed at a high temperature and separate to any other nursery washing.</w:t>
            </w:r>
          </w:p>
          <w:p w14:paraId="5C48BBC9" w14:textId="77777777" w:rsidR="0073397B" w:rsidRDefault="009F48A3">
            <w:pPr>
              <w:pStyle w:val="TableParagraph"/>
              <w:numPr>
                <w:ilvl w:val="0"/>
                <w:numId w:val="2"/>
              </w:numPr>
              <w:tabs>
                <w:tab w:val="left" w:pos="838"/>
              </w:tabs>
              <w:spacing w:before="2" w:line="290" w:lineRule="atLeast"/>
              <w:ind w:right="258"/>
              <w:jc w:val="both"/>
              <w:rPr>
                <w:sz w:val="24"/>
              </w:rPr>
            </w:pPr>
            <w:r>
              <w:rPr>
                <w:sz w:val="24"/>
              </w:rPr>
              <w:t>If a supply of food is interrupted, we have procedures in place to ensure the appropriate food alternatives are sourced and normal food safety and hygiene processes are followed. If this fails, we will require parents to provide a packed lunch to replace the hot meal normally provided in the middle of the</w:t>
            </w:r>
            <w:r>
              <w:rPr>
                <w:spacing w:val="-4"/>
                <w:sz w:val="24"/>
              </w:rPr>
              <w:t xml:space="preserve"> </w:t>
            </w:r>
            <w:r>
              <w:rPr>
                <w:sz w:val="24"/>
              </w:rPr>
              <w:t>day.</w:t>
            </w:r>
          </w:p>
        </w:tc>
      </w:tr>
    </w:tbl>
    <w:p w14:paraId="0A3BECA3" w14:textId="77777777" w:rsidR="0073397B" w:rsidRDefault="0073397B">
      <w:pPr>
        <w:spacing w:line="290" w:lineRule="atLeast"/>
        <w:jc w:val="both"/>
        <w:rPr>
          <w:sz w:val="24"/>
        </w:rPr>
        <w:sectPr w:rsidR="0073397B">
          <w:pgSz w:w="16850" w:h="11900" w:orient="landscape"/>
          <w:pgMar w:top="1080" w:right="880" w:bottom="840" w:left="1340" w:header="0" w:footer="640" w:gutter="0"/>
          <w:cols w:space="720"/>
        </w:sectPr>
      </w:pPr>
    </w:p>
    <w:p w14:paraId="37F1D4E6" w14:textId="77777777" w:rsidR="0073397B" w:rsidRDefault="0073397B">
      <w:pPr>
        <w:pStyle w:val="BodyText"/>
        <w:spacing w:before="9"/>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2410"/>
        <w:gridCol w:w="10072"/>
      </w:tblGrid>
      <w:tr w:rsidR="0073397B" w14:paraId="3AE148D3" w14:textId="77777777">
        <w:trPr>
          <w:trHeight w:val="5187"/>
        </w:trPr>
        <w:tc>
          <w:tcPr>
            <w:tcW w:w="1695" w:type="dxa"/>
          </w:tcPr>
          <w:p w14:paraId="5381516C" w14:textId="77777777" w:rsidR="0073397B" w:rsidRDefault="009F48A3">
            <w:pPr>
              <w:pStyle w:val="TableParagraph"/>
              <w:spacing w:before="1" w:line="276" w:lineRule="auto"/>
              <w:ind w:left="115" w:right="163"/>
              <w:rPr>
                <w:sz w:val="24"/>
              </w:rPr>
            </w:pPr>
            <w:r>
              <w:rPr>
                <w:sz w:val="24"/>
              </w:rPr>
              <w:t>Responding to a suspected case</w:t>
            </w:r>
          </w:p>
        </w:tc>
        <w:tc>
          <w:tcPr>
            <w:tcW w:w="2410" w:type="dxa"/>
          </w:tcPr>
          <w:p w14:paraId="231D7C38" w14:textId="77777777" w:rsidR="0073397B" w:rsidRDefault="0073397B">
            <w:pPr>
              <w:pStyle w:val="TableParagraph"/>
              <w:ind w:left="0"/>
              <w:rPr>
                <w:rFonts w:ascii="Times New Roman"/>
                <w:sz w:val="24"/>
              </w:rPr>
            </w:pPr>
          </w:p>
        </w:tc>
        <w:tc>
          <w:tcPr>
            <w:tcW w:w="10072" w:type="dxa"/>
          </w:tcPr>
          <w:p w14:paraId="3D333DF8" w14:textId="6311B9D6" w:rsidR="0073397B" w:rsidRDefault="009F48A3">
            <w:pPr>
              <w:pStyle w:val="TableParagraph"/>
              <w:numPr>
                <w:ilvl w:val="0"/>
                <w:numId w:val="1"/>
              </w:numPr>
              <w:tabs>
                <w:tab w:val="left" w:pos="838"/>
              </w:tabs>
              <w:spacing w:before="3" w:line="273" w:lineRule="auto"/>
              <w:ind w:right="90"/>
              <w:jc w:val="both"/>
              <w:rPr>
                <w:sz w:val="24"/>
              </w:rPr>
            </w:pPr>
            <w:r>
              <w:rPr>
                <w:sz w:val="24"/>
              </w:rPr>
              <w:t>In</w:t>
            </w:r>
            <w:r>
              <w:rPr>
                <w:spacing w:val="-11"/>
                <w:sz w:val="24"/>
              </w:rPr>
              <w:t xml:space="preserve"> </w:t>
            </w:r>
            <w:r>
              <w:rPr>
                <w:sz w:val="24"/>
              </w:rPr>
              <w:t>the</w:t>
            </w:r>
            <w:r>
              <w:rPr>
                <w:spacing w:val="-7"/>
                <w:sz w:val="24"/>
              </w:rPr>
              <w:t xml:space="preserve"> </w:t>
            </w:r>
            <w:r>
              <w:rPr>
                <w:sz w:val="24"/>
              </w:rPr>
              <w:t>event</w:t>
            </w:r>
            <w:r>
              <w:rPr>
                <w:spacing w:val="-12"/>
                <w:sz w:val="24"/>
              </w:rPr>
              <w:t xml:space="preserve"> </w:t>
            </w:r>
            <w:r>
              <w:rPr>
                <w:sz w:val="24"/>
              </w:rPr>
              <w:t>of</w:t>
            </w:r>
            <w:r>
              <w:rPr>
                <w:spacing w:val="-6"/>
                <w:sz w:val="24"/>
              </w:rPr>
              <w:t xml:space="preserve"> </w:t>
            </w:r>
            <w:r>
              <w:rPr>
                <w:sz w:val="24"/>
              </w:rPr>
              <w:t>a</w:t>
            </w:r>
            <w:r>
              <w:rPr>
                <w:spacing w:val="-9"/>
                <w:sz w:val="24"/>
              </w:rPr>
              <w:t xml:space="preserve"> </w:t>
            </w:r>
            <w:r>
              <w:rPr>
                <w:sz w:val="24"/>
              </w:rPr>
              <w:t>child</w:t>
            </w:r>
            <w:r>
              <w:rPr>
                <w:spacing w:val="-8"/>
                <w:sz w:val="24"/>
              </w:rPr>
              <w:t xml:space="preserve"> </w:t>
            </w:r>
            <w:r>
              <w:rPr>
                <w:sz w:val="24"/>
              </w:rPr>
              <w:t>developing</w:t>
            </w:r>
            <w:r>
              <w:rPr>
                <w:spacing w:val="-14"/>
                <w:sz w:val="24"/>
              </w:rPr>
              <w:t xml:space="preserve"> </w:t>
            </w:r>
            <w:r>
              <w:rPr>
                <w:sz w:val="24"/>
              </w:rPr>
              <w:t>suspected</w:t>
            </w:r>
            <w:r>
              <w:rPr>
                <w:spacing w:val="-6"/>
                <w:sz w:val="24"/>
              </w:rPr>
              <w:t xml:space="preserve"> </w:t>
            </w:r>
            <w:r>
              <w:rPr>
                <w:sz w:val="24"/>
              </w:rPr>
              <w:t>coronavirus</w:t>
            </w:r>
            <w:r>
              <w:rPr>
                <w:spacing w:val="-6"/>
                <w:sz w:val="24"/>
              </w:rPr>
              <w:t xml:space="preserve"> </w:t>
            </w:r>
            <w:r>
              <w:rPr>
                <w:sz w:val="24"/>
              </w:rPr>
              <w:t>symptoms</w:t>
            </w:r>
            <w:r>
              <w:rPr>
                <w:spacing w:val="-13"/>
                <w:sz w:val="24"/>
              </w:rPr>
              <w:t xml:space="preserve"> </w:t>
            </w:r>
            <w:r>
              <w:rPr>
                <w:sz w:val="24"/>
              </w:rPr>
              <w:t>whilst</w:t>
            </w:r>
            <w:r>
              <w:rPr>
                <w:spacing w:val="-14"/>
                <w:sz w:val="24"/>
              </w:rPr>
              <w:t xml:space="preserve"> </w:t>
            </w:r>
            <w:r>
              <w:rPr>
                <w:sz w:val="24"/>
              </w:rPr>
              <w:t>attending</w:t>
            </w:r>
            <w:r>
              <w:rPr>
                <w:spacing w:val="-8"/>
                <w:sz w:val="24"/>
              </w:rPr>
              <w:t xml:space="preserve"> </w:t>
            </w:r>
            <w:r>
              <w:rPr>
                <w:sz w:val="24"/>
              </w:rPr>
              <w:t>the</w:t>
            </w:r>
            <w:r>
              <w:rPr>
                <w:spacing w:val="-7"/>
                <w:sz w:val="24"/>
              </w:rPr>
              <w:t xml:space="preserve"> </w:t>
            </w:r>
            <w:r>
              <w:rPr>
                <w:sz w:val="24"/>
              </w:rPr>
              <w:t>setting, parents will be contacted immediately. Children must be collected as soon as possible and isolate at home in line with NHS</w:t>
            </w:r>
            <w:r>
              <w:rPr>
                <w:spacing w:val="10"/>
                <w:sz w:val="24"/>
              </w:rPr>
              <w:t xml:space="preserve"> </w:t>
            </w:r>
            <w:r>
              <w:rPr>
                <w:sz w:val="24"/>
              </w:rPr>
              <w:t>guidance</w:t>
            </w:r>
          </w:p>
          <w:p w14:paraId="045C6FB4" w14:textId="6E615F44" w:rsidR="00C42AB6" w:rsidRPr="00081C53" w:rsidRDefault="00C42AB6">
            <w:pPr>
              <w:pStyle w:val="TableParagraph"/>
              <w:numPr>
                <w:ilvl w:val="0"/>
                <w:numId w:val="1"/>
              </w:numPr>
              <w:tabs>
                <w:tab w:val="left" w:pos="838"/>
              </w:tabs>
              <w:spacing w:before="3" w:line="273" w:lineRule="auto"/>
              <w:ind w:right="90"/>
              <w:jc w:val="both"/>
              <w:rPr>
                <w:sz w:val="24"/>
              </w:rPr>
            </w:pPr>
            <w:r w:rsidRPr="00081C53">
              <w:rPr>
                <w:sz w:val="24"/>
              </w:rPr>
              <w:t xml:space="preserve">Saplings will comply with the UK Track and Trace </w:t>
            </w:r>
            <w:proofErr w:type="gramStart"/>
            <w:r w:rsidRPr="00081C53">
              <w:rPr>
                <w:sz w:val="24"/>
              </w:rPr>
              <w:t>guidance,</w:t>
            </w:r>
            <w:proofErr w:type="gramEnd"/>
            <w:r w:rsidRPr="00081C53">
              <w:rPr>
                <w:sz w:val="24"/>
              </w:rPr>
              <w:t xml:space="preserve"> parents will be required to cooperate fully if contacted.</w:t>
            </w:r>
            <w:r w:rsidR="00A80282" w:rsidRPr="00081C53">
              <w:rPr>
                <w:sz w:val="24"/>
              </w:rPr>
              <w:t xml:space="preserve"> </w:t>
            </w:r>
            <w:r w:rsidR="00A80282" w:rsidRPr="00081C53">
              <w:rPr>
                <w:sz w:val="24"/>
                <w:vertAlign w:val="superscript"/>
              </w:rPr>
              <w:t>26/6</w:t>
            </w:r>
          </w:p>
          <w:p w14:paraId="3720E0E6" w14:textId="5A7DF7D0" w:rsidR="00C42AB6" w:rsidRPr="00081C53" w:rsidRDefault="00C42AB6">
            <w:pPr>
              <w:pStyle w:val="TableParagraph"/>
              <w:numPr>
                <w:ilvl w:val="0"/>
                <w:numId w:val="1"/>
              </w:numPr>
              <w:tabs>
                <w:tab w:val="left" w:pos="838"/>
              </w:tabs>
              <w:spacing w:before="3" w:line="273" w:lineRule="auto"/>
              <w:ind w:right="90"/>
              <w:jc w:val="both"/>
              <w:rPr>
                <w:sz w:val="24"/>
              </w:rPr>
            </w:pPr>
            <w:r w:rsidRPr="00081C53">
              <w:rPr>
                <w:sz w:val="24"/>
              </w:rPr>
              <w:t>All absence from nursery will continue to incur fees.</w:t>
            </w:r>
            <w:r w:rsidR="00A80282" w:rsidRPr="00081C53">
              <w:rPr>
                <w:sz w:val="24"/>
                <w:vertAlign w:val="superscript"/>
              </w:rPr>
              <w:t>29/6</w:t>
            </w:r>
          </w:p>
          <w:p w14:paraId="71DD33D3" w14:textId="77777777" w:rsidR="0073397B" w:rsidRDefault="009F48A3">
            <w:pPr>
              <w:pStyle w:val="TableParagraph"/>
              <w:numPr>
                <w:ilvl w:val="0"/>
                <w:numId w:val="1"/>
              </w:numPr>
              <w:tabs>
                <w:tab w:val="left" w:pos="838"/>
              </w:tabs>
              <w:spacing w:line="271" w:lineRule="auto"/>
              <w:ind w:right="86"/>
              <w:jc w:val="both"/>
              <w:rPr>
                <w:sz w:val="24"/>
              </w:rPr>
            </w:pPr>
            <w:r>
              <w:rPr>
                <w:sz w:val="24"/>
              </w:rPr>
              <w:t>It is an essential part of re-opening that parents provide a reliable telephone number that will be answered for such</w:t>
            </w:r>
            <w:r>
              <w:rPr>
                <w:spacing w:val="-5"/>
                <w:sz w:val="24"/>
              </w:rPr>
              <w:t xml:space="preserve"> </w:t>
            </w:r>
            <w:r>
              <w:rPr>
                <w:sz w:val="24"/>
              </w:rPr>
              <w:t>emergencies.</w:t>
            </w:r>
          </w:p>
          <w:p w14:paraId="4E1A1299" w14:textId="77777777" w:rsidR="0073397B" w:rsidRDefault="009F48A3">
            <w:pPr>
              <w:pStyle w:val="TableParagraph"/>
              <w:numPr>
                <w:ilvl w:val="0"/>
                <w:numId w:val="1"/>
              </w:numPr>
              <w:tabs>
                <w:tab w:val="left" w:pos="838"/>
              </w:tabs>
              <w:spacing w:before="5" w:line="271" w:lineRule="auto"/>
              <w:ind w:right="87"/>
              <w:jc w:val="both"/>
              <w:rPr>
                <w:sz w:val="24"/>
              </w:rPr>
            </w:pPr>
            <w:r>
              <w:rPr>
                <w:sz w:val="24"/>
              </w:rPr>
              <w:t>Children will be isolated from others in a dedicated room or area. A window must be opened for</w:t>
            </w:r>
            <w:r>
              <w:rPr>
                <w:spacing w:val="-20"/>
                <w:sz w:val="24"/>
              </w:rPr>
              <w:t xml:space="preserve"> </w:t>
            </w:r>
            <w:r>
              <w:rPr>
                <w:sz w:val="24"/>
              </w:rPr>
              <w:t>ventilation</w:t>
            </w:r>
          </w:p>
          <w:p w14:paraId="5948559E" w14:textId="77777777" w:rsidR="0073397B" w:rsidRDefault="009F48A3">
            <w:pPr>
              <w:pStyle w:val="TableParagraph"/>
              <w:numPr>
                <w:ilvl w:val="0"/>
                <w:numId w:val="1"/>
              </w:numPr>
              <w:tabs>
                <w:tab w:val="left" w:pos="838"/>
              </w:tabs>
              <w:spacing w:before="45"/>
              <w:ind w:hanging="363"/>
              <w:jc w:val="both"/>
              <w:rPr>
                <w:sz w:val="24"/>
              </w:rPr>
            </w:pPr>
            <w:r>
              <w:rPr>
                <w:sz w:val="24"/>
              </w:rPr>
              <w:t>The</w:t>
            </w:r>
            <w:r>
              <w:rPr>
                <w:spacing w:val="-9"/>
                <w:sz w:val="24"/>
              </w:rPr>
              <w:t xml:space="preserve"> </w:t>
            </w:r>
            <w:r>
              <w:rPr>
                <w:sz w:val="24"/>
              </w:rPr>
              <w:t>staff</w:t>
            </w:r>
            <w:r>
              <w:rPr>
                <w:spacing w:val="-6"/>
                <w:sz w:val="24"/>
              </w:rPr>
              <w:t xml:space="preserve"> </w:t>
            </w:r>
            <w:r>
              <w:rPr>
                <w:sz w:val="24"/>
              </w:rPr>
              <w:t>member</w:t>
            </w:r>
            <w:r>
              <w:rPr>
                <w:spacing w:val="-8"/>
                <w:sz w:val="24"/>
              </w:rPr>
              <w:t xml:space="preserve"> </w:t>
            </w:r>
            <w:r>
              <w:rPr>
                <w:sz w:val="24"/>
              </w:rPr>
              <w:t>responsible</w:t>
            </w:r>
            <w:r>
              <w:rPr>
                <w:spacing w:val="-7"/>
                <w:sz w:val="24"/>
              </w:rPr>
              <w:t xml:space="preserve"> </w:t>
            </w:r>
            <w:r>
              <w:rPr>
                <w:sz w:val="24"/>
              </w:rPr>
              <w:t>for</w:t>
            </w:r>
            <w:r>
              <w:rPr>
                <w:spacing w:val="-9"/>
                <w:sz w:val="24"/>
              </w:rPr>
              <w:t xml:space="preserve"> </w:t>
            </w:r>
            <w:r>
              <w:rPr>
                <w:sz w:val="24"/>
              </w:rPr>
              <w:t>the</w:t>
            </w:r>
            <w:r>
              <w:rPr>
                <w:spacing w:val="-7"/>
                <w:sz w:val="24"/>
              </w:rPr>
              <w:t xml:space="preserve"> </w:t>
            </w:r>
            <w:r>
              <w:rPr>
                <w:sz w:val="24"/>
              </w:rPr>
              <w:t>child</w:t>
            </w:r>
            <w:r>
              <w:rPr>
                <w:spacing w:val="-10"/>
                <w:sz w:val="24"/>
              </w:rPr>
              <w:t xml:space="preserve"> </w:t>
            </w:r>
            <w:r>
              <w:rPr>
                <w:sz w:val="24"/>
              </w:rPr>
              <w:t>during</w:t>
            </w:r>
            <w:r>
              <w:rPr>
                <w:spacing w:val="-8"/>
                <w:sz w:val="24"/>
              </w:rPr>
              <w:t xml:space="preserve"> </w:t>
            </w:r>
            <w:r>
              <w:rPr>
                <w:sz w:val="24"/>
              </w:rPr>
              <w:t>this</w:t>
            </w:r>
            <w:r>
              <w:rPr>
                <w:spacing w:val="-12"/>
                <w:sz w:val="24"/>
              </w:rPr>
              <w:t xml:space="preserve"> </w:t>
            </w:r>
            <w:r>
              <w:rPr>
                <w:sz w:val="24"/>
              </w:rPr>
              <w:t>time</w:t>
            </w:r>
            <w:r>
              <w:rPr>
                <w:spacing w:val="-8"/>
                <w:sz w:val="24"/>
              </w:rPr>
              <w:t xml:space="preserve"> </w:t>
            </w:r>
            <w:r>
              <w:rPr>
                <w:sz w:val="24"/>
              </w:rPr>
              <w:t>will</w:t>
            </w:r>
            <w:r>
              <w:rPr>
                <w:spacing w:val="-8"/>
                <w:sz w:val="24"/>
              </w:rPr>
              <w:t xml:space="preserve"> </w:t>
            </w:r>
            <w:r>
              <w:rPr>
                <w:sz w:val="24"/>
              </w:rPr>
              <w:t>be</w:t>
            </w:r>
            <w:r>
              <w:rPr>
                <w:spacing w:val="-8"/>
                <w:sz w:val="24"/>
              </w:rPr>
              <w:t xml:space="preserve"> </w:t>
            </w:r>
            <w:r>
              <w:rPr>
                <w:sz w:val="24"/>
              </w:rPr>
              <w:t>from</w:t>
            </w:r>
            <w:r>
              <w:rPr>
                <w:spacing w:val="-10"/>
                <w:sz w:val="24"/>
              </w:rPr>
              <w:t xml:space="preserve"> </w:t>
            </w:r>
            <w:r>
              <w:rPr>
                <w:sz w:val="24"/>
              </w:rPr>
              <w:t>their ‘bubble’.</w:t>
            </w:r>
          </w:p>
          <w:p w14:paraId="470966AA" w14:textId="77777777" w:rsidR="0073397B" w:rsidRDefault="009F48A3">
            <w:pPr>
              <w:pStyle w:val="TableParagraph"/>
              <w:numPr>
                <w:ilvl w:val="0"/>
                <w:numId w:val="1"/>
              </w:numPr>
              <w:tabs>
                <w:tab w:val="left" w:pos="838"/>
              </w:tabs>
              <w:spacing w:before="42"/>
              <w:ind w:hanging="363"/>
              <w:jc w:val="both"/>
              <w:rPr>
                <w:sz w:val="24"/>
              </w:rPr>
            </w:pPr>
            <w:r>
              <w:rPr>
                <w:sz w:val="24"/>
              </w:rPr>
              <w:t>Staff waiting with children in isolation will be required to wear an apron, a mask, and</w:t>
            </w:r>
            <w:r>
              <w:rPr>
                <w:spacing w:val="-15"/>
                <w:sz w:val="24"/>
              </w:rPr>
              <w:t xml:space="preserve"> </w:t>
            </w:r>
            <w:r>
              <w:rPr>
                <w:sz w:val="24"/>
              </w:rPr>
              <w:t>gloves.</w:t>
            </w:r>
          </w:p>
          <w:p w14:paraId="4EB4608C" w14:textId="77777777" w:rsidR="0073397B" w:rsidRDefault="009F48A3">
            <w:pPr>
              <w:pStyle w:val="TableParagraph"/>
              <w:numPr>
                <w:ilvl w:val="0"/>
                <w:numId w:val="1"/>
              </w:numPr>
              <w:tabs>
                <w:tab w:val="left" w:pos="838"/>
              </w:tabs>
              <w:spacing w:before="69" w:line="271" w:lineRule="auto"/>
              <w:ind w:right="81"/>
              <w:jc w:val="both"/>
              <w:rPr>
                <w:sz w:val="24"/>
              </w:rPr>
            </w:pPr>
            <w:r>
              <w:rPr>
                <w:sz w:val="24"/>
              </w:rPr>
              <w:t>The room / area will be thoroughly cleaned within a time frame ranging from immediately to 72 hours, depending on how long it is judged it can be left</w:t>
            </w:r>
            <w:r>
              <w:rPr>
                <w:spacing w:val="-7"/>
                <w:sz w:val="24"/>
              </w:rPr>
              <w:t xml:space="preserve"> </w:t>
            </w:r>
            <w:r>
              <w:rPr>
                <w:sz w:val="24"/>
              </w:rPr>
              <w:t>unvisited.</w:t>
            </w:r>
          </w:p>
          <w:p w14:paraId="78E8BE10" w14:textId="77777777" w:rsidR="0073397B" w:rsidRDefault="009F48A3">
            <w:pPr>
              <w:pStyle w:val="TableParagraph"/>
              <w:numPr>
                <w:ilvl w:val="0"/>
                <w:numId w:val="1"/>
              </w:numPr>
              <w:tabs>
                <w:tab w:val="left" w:pos="838"/>
              </w:tabs>
              <w:spacing w:before="7"/>
              <w:ind w:hanging="363"/>
              <w:jc w:val="both"/>
              <w:rPr>
                <w:sz w:val="24"/>
              </w:rPr>
            </w:pPr>
            <w:r>
              <w:rPr>
                <w:sz w:val="24"/>
              </w:rPr>
              <w:t xml:space="preserve">The person responsible for cleaning the area should wear appropriate PPE as </w:t>
            </w:r>
            <w:r>
              <w:rPr>
                <w:spacing w:val="-3"/>
                <w:sz w:val="24"/>
              </w:rPr>
              <w:t>detailed</w:t>
            </w:r>
            <w:r>
              <w:rPr>
                <w:spacing w:val="-37"/>
                <w:sz w:val="24"/>
              </w:rPr>
              <w:t xml:space="preserve"> </w:t>
            </w:r>
            <w:r>
              <w:rPr>
                <w:spacing w:val="-3"/>
                <w:sz w:val="24"/>
              </w:rPr>
              <w:t>above.</w:t>
            </w:r>
          </w:p>
          <w:p w14:paraId="3D18C7F8" w14:textId="77777777" w:rsidR="0073397B" w:rsidRDefault="009F48A3">
            <w:pPr>
              <w:pStyle w:val="TableParagraph"/>
              <w:numPr>
                <w:ilvl w:val="0"/>
                <w:numId w:val="1"/>
              </w:numPr>
              <w:tabs>
                <w:tab w:val="left" w:pos="838"/>
              </w:tabs>
              <w:spacing w:before="25" w:line="330" w:lineRule="atLeast"/>
              <w:ind w:right="83"/>
              <w:jc w:val="both"/>
              <w:rPr>
                <w:sz w:val="24"/>
              </w:rPr>
            </w:pPr>
            <w:r>
              <w:rPr>
                <w:sz w:val="24"/>
              </w:rPr>
              <w:t>In the event of a staff member developing suspected coronavirus symptoms whilst working at the nursery, they will return home immediately and isolate at home in line with the NHS guidance</w:t>
            </w:r>
          </w:p>
          <w:p w14:paraId="45E260D5" w14:textId="070121BD" w:rsidR="00081C53" w:rsidRDefault="00081C53">
            <w:pPr>
              <w:pStyle w:val="TableParagraph"/>
              <w:numPr>
                <w:ilvl w:val="0"/>
                <w:numId w:val="1"/>
              </w:numPr>
              <w:tabs>
                <w:tab w:val="left" w:pos="838"/>
              </w:tabs>
              <w:spacing w:before="25" w:line="330" w:lineRule="atLeast"/>
              <w:ind w:right="83"/>
              <w:jc w:val="both"/>
              <w:rPr>
                <w:color w:val="FF0000"/>
                <w:sz w:val="24"/>
              </w:rPr>
            </w:pPr>
            <w:r w:rsidRPr="00081C53">
              <w:rPr>
                <w:color w:val="FF0000"/>
                <w:sz w:val="24"/>
              </w:rPr>
              <w:t>In the event a member of staff receives a positive test result, unless government legislation requires otherwise, all staff in the team will be required to book a test</w:t>
            </w:r>
            <w:r w:rsidR="001C4B2C">
              <w:rPr>
                <w:color w:val="FF0000"/>
                <w:sz w:val="24"/>
              </w:rPr>
              <w:t xml:space="preserve"> </w:t>
            </w:r>
            <w:r w:rsidR="001C4B2C" w:rsidRPr="001C4B2C">
              <w:rPr>
                <w:color w:val="FFC000"/>
                <w:sz w:val="24"/>
              </w:rPr>
              <w:t>as soon as possible</w:t>
            </w:r>
            <w:r w:rsidRPr="00081C53">
              <w:rPr>
                <w:color w:val="FF0000"/>
                <w:sz w:val="24"/>
              </w:rPr>
              <w:t xml:space="preserve"> </w:t>
            </w:r>
            <w:r w:rsidRPr="001C4B2C">
              <w:rPr>
                <w:strike/>
                <w:color w:val="FF0000"/>
                <w:sz w:val="24"/>
              </w:rPr>
              <w:t>after 48 hours i.e. on the 3</w:t>
            </w:r>
            <w:r w:rsidRPr="001C4B2C">
              <w:rPr>
                <w:strike/>
                <w:color w:val="FF0000"/>
                <w:sz w:val="24"/>
                <w:vertAlign w:val="superscript"/>
              </w:rPr>
              <w:t>rd</w:t>
            </w:r>
            <w:r w:rsidRPr="001C4B2C">
              <w:rPr>
                <w:strike/>
                <w:color w:val="FF0000"/>
                <w:sz w:val="24"/>
              </w:rPr>
              <w:t xml:space="preserve"> day</w:t>
            </w:r>
            <w:r w:rsidRPr="00081C53">
              <w:rPr>
                <w:color w:val="FF0000"/>
                <w:sz w:val="24"/>
              </w:rPr>
              <w:t xml:space="preserve">. </w:t>
            </w:r>
            <w:proofErr w:type="gramStart"/>
            <w:r w:rsidRPr="00081C53">
              <w:rPr>
                <w:color w:val="FF0000"/>
                <w:sz w:val="24"/>
              </w:rPr>
              <w:t>In the event that</w:t>
            </w:r>
            <w:proofErr w:type="gramEnd"/>
            <w:r w:rsidRPr="00081C53">
              <w:rPr>
                <w:color w:val="FF0000"/>
                <w:sz w:val="24"/>
              </w:rPr>
              <w:t xml:space="preserve"> these tests are negative, no further action will be required. If 2 </w:t>
            </w:r>
            <w:r w:rsidRPr="001C4B2C">
              <w:rPr>
                <w:strike/>
                <w:color w:val="FF0000"/>
                <w:sz w:val="24"/>
              </w:rPr>
              <w:t>or more</w:t>
            </w:r>
            <w:r w:rsidRPr="00081C53">
              <w:rPr>
                <w:color w:val="FF0000"/>
                <w:sz w:val="24"/>
              </w:rPr>
              <w:t xml:space="preserve"> staff test positive in the same team/room that team/group will close for 14 days</w:t>
            </w:r>
            <w:r>
              <w:rPr>
                <w:color w:val="FF0000"/>
                <w:sz w:val="24"/>
              </w:rPr>
              <w:t xml:space="preserve"> isolation</w:t>
            </w:r>
            <w:r w:rsidRPr="00081C53">
              <w:rPr>
                <w:color w:val="FF0000"/>
                <w:sz w:val="24"/>
              </w:rPr>
              <w:t>.</w:t>
            </w:r>
          </w:p>
          <w:p w14:paraId="517802B0" w14:textId="77B1E912" w:rsidR="001C4B2C" w:rsidRPr="000746F8" w:rsidRDefault="001C4B2C">
            <w:pPr>
              <w:pStyle w:val="TableParagraph"/>
              <w:numPr>
                <w:ilvl w:val="0"/>
                <w:numId w:val="1"/>
              </w:numPr>
              <w:tabs>
                <w:tab w:val="left" w:pos="838"/>
              </w:tabs>
              <w:spacing w:before="25" w:line="330" w:lineRule="atLeast"/>
              <w:ind w:right="83"/>
              <w:jc w:val="both"/>
              <w:rPr>
                <w:b/>
                <w:bCs/>
                <w:color w:val="FFC000"/>
                <w:sz w:val="24"/>
              </w:rPr>
            </w:pPr>
            <w:r w:rsidRPr="000746F8">
              <w:rPr>
                <w:b/>
                <w:bCs/>
                <w:color w:val="FFC000"/>
                <w:sz w:val="24"/>
              </w:rPr>
              <w:t xml:space="preserve">In the event staff are contacted by NHS Track &amp; Trace, </w:t>
            </w:r>
            <w:r w:rsidR="000746F8">
              <w:rPr>
                <w:b/>
                <w:bCs/>
                <w:color w:val="FFC000"/>
                <w:sz w:val="24"/>
              </w:rPr>
              <w:t>to</w:t>
            </w:r>
            <w:r w:rsidRPr="000746F8">
              <w:rPr>
                <w:b/>
                <w:bCs/>
                <w:color w:val="FFC000"/>
                <w:sz w:val="24"/>
              </w:rPr>
              <w:t xml:space="preserve"> inform</w:t>
            </w:r>
            <w:r w:rsidR="000746F8">
              <w:rPr>
                <w:b/>
                <w:bCs/>
                <w:color w:val="FFC000"/>
                <w:sz w:val="24"/>
              </w:rPr>
              <w:t xml:space="preserve"> them</w:t>
            </w:r>
            <w:r w:rsidRPr="000746F8">
              <w:rPr>
                <w:b/>
                <w:bCs/>
                <w:color w:val="FFC000"/>
                <w:sz w:val="24"/>
              </w:rPr>
              <w:t xml:space="preserve"> they have been in contact with someone who has tested positive, even if they are asymptomatic, </w:t>
            </w:r>
            <w:r w:rsidR="000746F8">
              <w:rPr>
                <w:b/>
                <w:bCs/>
                <w:color w:val="FFC000"/>
                <w:sz w:val="24"/>
              </w:rPr>
              <w:t>staff</w:t>
            </w:r>
            <w:r w:rsidRPr="000746F8">
              <w:rPr>
                <w:b/>
                <w:bCs/>
                <w:color w:val="FFC000"/>
                <w:sz w:val="24"/>
              </w:rPr>
              <w:t xml:space="preserve"> will need to be absent from work, according to the guidelines provided by NHS Track &amp; Trace.</w:t>
            </w:r>
          </w:p>
          <w:p w14:paraId="13D05889" w14:textId="17CB145C" w:rsidR="00081C53" w:rsidRPr="001C4B2C" w:rsidRDefault="00081C53">
            <w:pPr>
              <w:pStyle w:val="TableParagraph"/>
              <w:numPr>
                <w:ilvl w:val="0"/>
                <w:numId w:val="1"/>
              </w:numPr>
              <w:tabs>
                <w:tab w:val="left" w:pos="838"/>
              </w:tabs>
              <w:spacing w:before="25" w:line="330" w:lineRule="atLeast"/>
              <w:ind w:right="83"/>
              <w:jc w:val="both"/>
              <w:rPr>
                <w:strike/>
                <w:color w:val="FF0000"/>
                <w:sz w:val="24"/>
              </w:rPr>
            </w:pPr>
            <w:r w:rsidRPr="001C4B2C">
              <w:rPr>
                <w:strike/>
                <w:color w:val="FF0000"/>
                <w:sz w:val="24"/>
              </w:rPr>
              <w:t xml:space="preserve">Staff have been recommended to obtain a COVID19 test either every two weeks or once a month even if they have no symptoms of coronavirus. This is an optional choice. </w:t>
            </w:r>
          </w:p>
        </w:tc>
      </w:tr>
    </w:tbl>
    <w:p w14:paraId="6FB3A44F" w14:textId="77777777" w:rsidR="009F48A3" w:rsidRDefault="009F48A3"/>
    <w:sectPr w:rsidR="009F48A3">
      <w:pgSz w:w="16850" w:h="11900" w:orient="landscape"/>
      <w:pgMar w:top="1100" w:right="880" w:bottom="840" w:left="134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1548" w14:textId="77777777" w:rsidR="00E124F4" w:rsidRDefault="00E124F4">
      <w:r>
        <w:separator/>
      </w:r>
    </w:p>
  </w:endnote>
  <w:endnote w:type="continuationSeparator" w:id="0">
    <w:p w14:paraId="166FB0EE" w14:textId="77777777" w:rsidR="00E124F4" w:rsidRDefault="00E1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8BC7" w14:textId="77777777" w:rsidR="0073397B" w:rsidRDefault="009F48A3">
    <w:pPr>
      <w:pStyle w:val="BodyText"/>
      <w:spacing w:line="14" w:lineRule="auto"/>
      <w:rPr>
        <w:sz w:val="20"/>
      </w:rPr>
    </w:pPr>
    <w:r>
      <w:rPr>
        <w:noProof/>
      </w:rPr>
      <w:drawing>
        <wp:anchor distT="0" distB="0" distL="0" distR="0" simplePos="0" relativeHeight="251273216" behindDoc="1" locked="0" layoutInCell="1" allowOverlap="1" wp14:anchorId="7B25974D" wp14:editId="6C2A5390">
          <wp:simplePos x="0" y="0"/>
          <wp:positionH relativeFrom="page">
            <wp:posOffset>563244</wp:posOffset>
          </wp:positionH>
          <wp:positionV relativeFrom="page">
            <wp:posOffset>7022465</wp:posOffset>
          </wp:positionV>
          <wp:extent cx="9468739" cy="73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468739" cy="73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6C4F" w14:textId="77777777" w:rsidR="00E124F4" w:rsidRDefault="00E124F4">
      <w:r>
        <w:separator/>
      </w:r>
    </w:p>
  </w:footnote>
  <w:footnote w:type="continuationSeparator" w:id="0">
    <w:p w14:paraId="3068A064" w14:textId="77777777" w:rsidR="00E124F4" w:rsidRDefault="00E1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95B3" w14:textId="236B9AB8" w:rsidR="00573377" w:rsidRDefault="00943E17">
    <w:pPr>
      <w:pStyle w:val="Header"/>
    </w:pPr>
    <w:r w:rsidRPr="00943E17">
      <w:t>Original June</w:t>
    </w:r>
    <w:r>
      <w:rPr>
        <w:color w:val="4F81BD" w:themeColor="accent1"/>
      </w:rPr>
      <w:t xml:space="preserve">     </w:t>
    </w:r>
    <w:r w:rsidR="00573377" w:rsidRPr="00081C53">
      <w:rPr>
        <w:color w:val="4F81BD" w:themeColor="accent1"/>
      </w:rPr>
      <w:t xml:space="preserve">Updated </w:t>
    </w:r>
    <w:r w:rsidR="00A80282" w:rsidRPr="00081C53">
      <w:rPr>
        <w:color w:val="4F81BD" w:themeColor="accent1"/>
      </w:rPr>
      <w:t>29</w:t>
    </w:r>
    <w:r w:rsidR="00573377" w:rsidRPr="00081C53">
      <w:rPr>
        <w:color w:val="4F81BD" w:themeColor="accent1"/>
      </w:rPr>
      <w:t xml:space="preserve"> July 2020</w:t>
    </w:r>
    <w:r>
      <w:t xml:space="preserve">     </w:t>
    </w:r>
    <w:r w:rsidRPr="00943E17">
      <w:rPr>
        <w:color w:val="FF0000"/>
      </w:rPr>
      <w:t>August</w:t>
    </w:r>
    <w:r w:rsidR="00081C53" w:rsidRPr="00943E17">
      <w:rPr>
        <w:color w:val="FF0000"/>
      </w:rPr>
      <w:t xml:space="preserve"> </w:t>
    </w:r>
    <w:r w:rsidR="00081C53" w:rsidRPr="00081C53">
      <w:rPr>
        <w:color w:val="FF0000"/>
      </w:rPr>
      <w:t>Update</w:t>
    </w:r>
    <w:r>
      <w:rPr>
        <w:color w:val="FF0000"/>
      </w:rPr>
      <w:t xml:space="preserve">      </w:t>
    </w:r>
    <w:r w:rsidR="008546FF">
      <w:rPr>
        <w:color w:val="00B050"/>
      </w:rPr>
      <w:t xml:space="preserve">September Update     </w:t>
    </w:r>
    <w:r w:rsidR="008546FF" w:rsidRPr="001C4B2C">
      <w:rPr>
        <w:b/>
        <w:bCs/>
        <w:color w:val="FFC000"/>
      </w:rPr>
      <w:t>October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639F"/>
    <w:multiLevelType w:val="hybridMultilevel"/>
    <w:tmpl w:val="0FF6D7DA"/>
    <w:lvl w:ilvl="0" w:tplc="65DC08D4">
      <w:numFmt w:val="bullet"/>
      <w:lvlText w:val=""/>
      <w:lvlJc w:val="left"/>
      <w:pPr>
        <w:ind w:left="836" w:hanging="360"/>
      </w:pPr>
      <w:rPr>
        <w:rFonts w:ascii="Symbol" w:eastAsia="Symbol" w:hAnsi="Symbol" w:cs="Symbol" w:hint="default"/>
        <w:w w:val="100"/>
        <w:sz w:val="24"/>
        <w:szCs w:val="24"/>
        <w:lang w:val="en-GB" w:eastAsia="en-GB" w:bidi="en-GB"/>
      </w:rPr>
    </w:lvl>
    <w:lvl w:ilvl="1" w:tplc="14EE333E">
      <w:numFmt w:val="bullet"/>
      <w:lvlText w:val="•"/>
      <w:lvlJc w:val="left"/>
      <w:pPr>
        <w:ind w:left="1762" w:hanging="360"/>
      </w:pPr>
      <w:rPr>
        <w:rFonts w:hint="default"/>
        <w:lang w:val="en-GB" w:eastAsia="en-GB" w:bidi="en-GB"/>
      </w:rPr>
    </w:lvl>
    <w:lvl w:ilvl="2" w:tplc="2B0601F6">
      <w:numFmt w:val="bullet"/>
      <w:lvlText w:val="•"/>
      <w:lvlJc w:val="left"/>
      <w:pPr>
        <w:ind w:left="2684" w:hanging="360"/>
      </w:pPr>
      <w:rPr>
        <w:rFonts w:hint="default"/>
        <w:lang w:val="en-GB" w:eastAsia="en-GB" w:bidi="en-GB"/>
      </w:rPr>
    </w:lvl>
    <w:lvl w:ilvl="3" w:tplc="9028C390">
      <w:numFmt w:val="bullet"/>
      <w:lvlText w:val="•"/>
      <w:lvlJc w:val="left"/>
      <w:pPr>
        <w:ind w:left="3606" w:hanging="360"/>
      </w:pPr>
      <w:rPr>
        <w:rFonts w:hint="default"/>
        <w:lang w:val="en-GB" w:eastAsia="en-GB" w:bidi="en-GB"/>
      </w:rPr>
    </w:lvl>
    <w:lvl w:ilvl="4" w:tplc="FC54C966">
      <w:numFmt w:val="bullet"/>
      <w:lvlText w:val="•"/>
      <w:lvlJc w:val="left"/>
      <w:pPr>
        <w:ind w:left="4529" w:hanging="360"/>
      </w:pPr>
      <w:rPr>
        <w:rFonts w:hint="default"/>
        <w:lang w:val="en-GB" w:eastAsia="en-GB" w:bidi="en-GB"/>
      </w:rPr>
    </w:lvl>
    <w:lvl w:ilvl="5" w:tplc="CA98CD64">
      <w:numFmt w:val="bullet"/>
      <w:lvlText w:val="•"/>
      <w:lvlJc w:val="left"/>
      <w:pPr>
        <w:ind w:left="5451" w:hanging="360"/>
      </w:pPr>
      <w:rPr>
        <w:rFonts w:hint="default"/>
        <w:lang w:val="en-GB" w:eastAsia="en-GB" w:bidi="en-GB"/>
      </w:rPr>
    </w:lvl>
    <w:lvl w:ilvl="6" w:tplc="2354CFC2">
      <w:numFmt w:val="bullet"/>
      <w:lvlText w:val="•"/>
      <w:lvlJc w:val="left"/>
      <w:pPr>
        <w:ind w:left="6373" w:hanging="360"/>
      </w:pPr>
      <w:rPr>
        <w:rFonts w:hint="default"/>
        <w:lang w:val="en-GB" w:eastAsia="en-GB" w:bidi="en-GB"/>
      </w:rPr>
    </w:lvl>
    <w:lvl w:ilvl="7" w:tplc="05A84D8C">
      <w:numFmt w:val="bullet"/>
      <w:lvlText w:val="•"/>
      <w:lvlJc w:val="left"/>
      <w:pPr>
        <w:ind w:left="7296" w:hanging="360"/>
      </w:pPr>
      <w:rPr>
        <w:rFonts w:hint="default"/>
        <w:lang w:val="en-GB" w:eastAsia="en-GB" w:bidi="en-GB"/>
      </w:rPr>
    </w:lvl>
    <w:lvl w:ilvl="8" w:tplc="8DAEC220">
      <w:numFmt w:val="bullet"/>
      <w:lvlText w:val="•"/>
      <w:lvlJc w:val="left"/>
      <w:pPr>
        <w:ind w:left="8218" w:hanging="360"/>
      </w:pPr>
      <w:rPr>
        <w:rFonts w:hint="default"/>
        <w:lang w:val="en-GB" w:eastAsia="en-GB" w:bidi="en-GB"/>
      </w:rPr>
    </w:lvl>
  </w:abstractNum>
  <w:abstractNum w:abstractNumId="1" w15:restartNumberingAfterBreak="0">
    <w:nsid w:val="117857C8"/>
    <w:multiLevelType w:val="hybridMultilevel"/>
    <w:tmpl w:val="A1221E94"/>
    <w:lvl w:ilvl="0" w:tplc="92040B64">
      <w:numFmt w:val="bullet"/>
      <w:lvlText w:val=""/>
      <w:lvlJc w:val="left"/>
      <w:pPr>
        <w:ind w:left="837" w:hanging="360"/>
      </w:pPr>
      <w:rPr>
        <w:rFonts w:ascii="Symbol" w:eastAsia="Symbol" w:hAnsi="Symbol" w:cs="Symbol" w:hint="default"/>
        <w:w w:val="100"/>
        <w:sz w:val="24"/>
        <w:szCs w:val="24"/>
        <w:lang w:val="en-GB" w:eastAsia="en-GB" w:bidi="en-GB"/>
      </w:rPr>
    </w:lvl>
    <w:lvl w:ilvl="1" w:tplc="6ECC133A">
      <w:numFmt w:val="bullet"/>
      <w:lvlText w:val="•"/>
      <w:lvlJc w:val="left"/>
      <w:pPr>
        <w:ind w:left="1762" w:hanging="360"/>
      </w:pPr>
      <w:rPr>
        <w:rFonts w:hint="default"/>
        <w:lang w:val="en-GB" w:eastAsia="en-GB" w:bidi="en-GB"/>
      </w:rPr>
    </w:lvl>
    <w:lvl w:ilvl="2" w:tplc="FEA841E0">
      <w:numFmt w:val="bullet"/>
      <w:lvlText w:val="•"/>
      <w:lvlJc w:val="left"/>
      <w:pPr>
        <w:ind w:left="2684" w:hanging="360"/>
      </w:pPr>
      <w:rPr>
        <w:rFonts w:hint="default"/>
        <w:lang w:val="en-GB" w:eastAsia="en-GB" w:bidi="en-GB"/>
      </w:rPr>
    </w:lvl>
    <w:lvl w:ilvl="3" w:tplc="B3184200">
      <w:numFmt w:val="bullet"/>
      <w:lvlText w:val="•"/>
      <w:lvlJc w:val="left"/>
      <w:pPr>
        <w:ind w:left="3606" w:hanging="360"/>
      </w:pPr>
      <w:rPr>
        <w:rFonts w:hint="default"/>
        <w:lang w:val="en-GB" w:eastAsia="en-GB" w:bidi="en-GB"/>
      </w:rPr>
    </w:lvl>
    <w:lvl w:ilvl="4" w:tplc="55922166">
      <w:numFmt w:val="bullet"/>
      <w:lvlText w:val="•"/>
      <w:lvlJc w:val="left"/>
      <w:pPr>
        <w:ind w:left="4528" w:hanging="360"/>
      </w:pPr>
      <w:rPr>
        <w:rFonts w:hint="default"/>
        <w:lang w:val="en-GB" w:eastAsia="en-GB" w:bidi="en-GB"/>
      </w:rPr>
    </w:lvl>
    <w:lvl w:ilvl="5" w:tplc="A734FBA2">
      <w:numFmt w:val="bullet"/>
      <w:lvlText w:val="•"/>
      <w:lvlJc w:val="left"/>
      <w:pPr>
        <w:ind w:left="5451" w:hanging="360"/>
      </w:pPr>
      <w:rPr>
        <w:rFonts w:hint="default"/>
        <w:lang w:val="en-GB" w:eastAsia="en-GB" w:bidi="en-GB"/>
      </w:rPr>
    </w:lvl>
    <w:lvl w:ilvl="6" w:tplc="FF585AD2">
      <w:numFmt w:val="bullet"/>
      <w:lvlText w:val="•"/>
      <w:lvlJc w:val="left"/>
      <w:pPr>
        <w:ind w:left="6373" w:hanging="360"/>
      </w:pPr>
      <w:rPr>
        <w:rFonts w:hint="default"/>
        <w:lang w:val="en-GB" w:eastAsia="en-GB" w:bidi="en-GB"/>
      </w:rPr>
    </w:lvl>
    <w:lvl w:ilvl="7" w:tplc="99EED5BC">
      <w:numFmt w:val="bullet"/>
      <w:lvlText w:val="•"/>
      <w:lvlJc w:val="left"/>
      <w:pPr>
        <w:ind w:left="7295" w:hanging="360"/>
      </w:pPr>
      <w:rPr>
        <w:rFonts w:hint="default"/>
        <w:lang w:val="en-GB" w:eastAsia="en-GB" w:bidi="en-GB"/>
      </w:rPr>
    </w:lvl>
    <w:lvl w:ilvl="8" w:tplc="492EC454">
      <w:numFmt w:val="bullet"/>
      <w:lvlText w:val="•"/>
      <w:lvlJc w:val="left"/>
      <w:pPr>
        <w:ind w:left="8217" w:hanging="360"/>
      </w:pPr>
      <w:rPr>
        <w:rFonts w:hint="default"/>
        <w:lang w:val="en-GB" w:eastAsia="en-GB" w:bidi="en-GB"/>
      </w:rPr>
    </w:lvl>
  </w:abstractNum>
  <w:abstractNum w:abstractNumId="2" w15:restartNumberingAfterBreak="0">
    <w:nsid w:val="1A8D3BE4"/>
    <w:multiLevelType w:val="hybridMultilevel"/>
    <w:tmpl w:val="971C91BE"/>
    <w:lvl w:ilvl="0" w:tplc="C15ED796">
      <w:numFmt w:val="bullet"/>
      <w:lvlText w:val=""/>
      <w:lvlJc w:val="left"/>
      <w:pPr>
        <w:ind w:left="836" w:hanging="360"/>
      </w:pPr>
      <w:rPr>
        <w:rFonts w:ascii="Symbol" w:eastAsia="Symbol" w:hAnsi="Symbol" w:cs="Symbol" w:hint="default"/>
        <w:w w:val="100"/>
        <w:sz w:val="24"/>
        <w:szCs w:val="24"/>
        <w:lang w:val="en-GB" w:eastAsia="en-GB" w:bidi="en-GB"/>
      </w:rPr>
    </w:lvl>
    <w:lvl w:ilvl="1" w:tplc="44FE1910">
      <w:numFmt w:val="bullet"/>
      <w:lvlText w:val="•"/>
      <w:lvlJc w:val="left"/>
      <w:pPr>
        <w:ind w:left="1762" w:hanging="360"/>
      </w:pPr>
      <w:rPr>
        <w:rFonts w:hint="default"/>
        <w:lang w:val="en-GB" w:eastAsia="en-GB" w:bidi="en-GB"/>
      </w:rPr>
    </w:lvl>
    <w:lvl w:ilvl="2" w:tplc="01F2038A">
      <w:numFmt w:val="bullet"/>
      <w:lvlText w:val="•"/>
      <w:lvlJc w:val="left"/>
      <w:pPr>
        <w:ind w:left="2684" w:hanging="360"/>
      </w:pPr>
      <w:rPr>
        <w:rFonts w:hint="default"/>
        <w:lang w:val="en-GB" w:eastAsia="en-GB" w:bidi="en-GB"/>
      </w:rPr>
    </w:lvl>
    <w:lvl w:ilvl="3" w:tplc="31EA6F0C">
      <w:numFmt w:val="bullet"/>
      <w:lvlText w:val="•"/>
      <w:lvlJc w:val="left"/>
      <w:pPr>
        <w:ind w:left="3606" w:hanging="360"/>
      </w:pPr>
      <w:rPr>
        <w:rFonts w:hint="default"/>
        <w:lang w:val="en-GB" w:eastAsia="en-GB" w:bidi="en-GB"/>
      </w:rPr>
    </w:lvl>
    <w:lvl w:ilvl="4" w:tplc="B5087E66">
      <w:numFmt w:val="bullet"/>
      <w:lvlText w:val="•"/>
      <w:lvlJc w:val="left"/>
      <w:pPr>
        <w:ind w:left="4529" w:hanging="360"/>
      </w:pPr>
      <w:rPr>
        <w:rFonts w:hint="default"/>
        <w:lang w:val="en-GB" w:eastAsia="en-GB" w:bidi="en-GB"/>
      </w:rPr>
    </w:lvl>
    <w:lvl w:ilvl="5" w:tplc="790A009A">
      <w:numFmt w:val="bullet"/>
      <w:lvlText w:val="•"/>
      <w:lvlJc w:val="left"/>
      <w:pPr>
        <w:ind w:left="5451" w:hanging="360"/>
      </w:pPr>
      <w:rPr>
        <w:rFonts w:hint="default"/>
        <w:lang w:val="en-GB" w:eastAsia="en-GB" w:bidi="en-GB"/>
      </w:rPr>
    </w:lvl>
    <w:lvl w:ilvl="6" w:tplc="649C48CE">
      <w:numFmt w:val="bullet"/>
      <w:lvlText w:val="•"/>
      <w:lvlJc w:val="left"/>
      <w:pPr>
        <w:ind w:left="6373" w:hanging="360"/>
      </w:pPr>
      <w:rPr>
        <w:rFonts w:hint="default"/>
        <w:lang w:val="en-GB" w:eastAsia="en-GB" w:bidi="en-GB"/>
      </w:rPr>
    </w:lvl>
    <w:lvl w:ilvl="7" w:tplc="7F2C6232">
      <w:numFmt w:val="bullet"/>
      <w:lvlText w:val="•"/>
      <w:lvlJc w:val="left"/>
      <w:pPr>
        <w:ind w:left="7296" w:hanging="360"/>
      </w:pPr>
      <w:rPr>
        <w:rFonts w:hint="default"/>
        <w:lang w:val="en-GB" w:eastAsia="en-GB" w:bidi="en-GB"/>
      </w:rPr>
    </w:lvl>
    <w:lvl w:ilvl="8" w:tplc="7AC422E2">
      <w:numFmt w:val="bullet"/>
      <w:lvlText w:val="•"/>
      <w:lvlJc w:val="left"/>
      <w:pPr>
        <w:ind w:left="8218" w:hanging="360"/>
      </w:pPr>
      <w:rPr>
        <w:rFonts w:hint="default"/>
        <w:lang w:val="en-GB" w:eastAsia="en-GB" w:bidi="en-GB"/>
      </w:rPr>
    </w:lvl>
  </w:abstractNum>
  <w:abstractNum w:abstractNumId="3" w15:restartNumberingAfterBreak="0">
    <w:nsid w:val="20D533C2"/>
    <w:multiLevelType w:val="hybridMultilevel"/>
    <w:tmpl w:val="8F809CCA"/>
    <w:lvl w:ilvl="0" w:tplc="8BDCF528">
      <w:numFmt w:val="bullet"/>
      <w:lvlText w:val=""/>
      <w:lvlJc w:val="left"/>
      <w:pPr>
        <w:ind w:left="837" w:hanging="360"/>
      </w:pPr>
      <w:rPr>
        <w:rFonts w:ascii="Symbol" w:eastAsia="Symbol" w:hAnsi="Symbol" w:cs="Symbol" w:hint="default"/>
        <w:w w:val="100"/>
        <w:sz w:val="24"/>
        <w:szCs w:val="24"/>
        <w:lang w:val="en-GB" w:eastAsia="en-GB" w:bidi="en-GB"/>
      </w:rPr>
    </w:lvl>
    <w:lvl w:ilvl="1" w:tplc="847063F6">
      <w:numFmt w:val="bullet"/>
      <w:lvlText w:val="•"/>
      <w:lvlJc w:val="left"/>
      <w:pPr>
        <w:ind w:left="1762" w:hanging="360"/>
      </w:pPr>
      <w:rPr>
        <w:rFonts w:hint="default"/>
        <w:lang w:val="en-GB" w:eastAsia="en-GB" w:bidi="en-GB"/>
      </w:rPr>
    </w:lvl>
    <w:lvl w:ilvl="2" w:tplc="70480124">
      <w:numFmt w:val="bullet"/>
      <w:lvlText w:val="•"/>
      <w:lvlJc w:val="left"/>
      <w:pPr>
        <w:ind w:left="2684" w:hanging="360"/>
      </w:pPr>
      <w:rPr>
        <w:rFonts w:hint="default"/>
        <w:lang w:val="en-GB" w:eastAsia="en-GB" w:bidi="en-GB"/>
      </w:rPr>
    </w:lvl>
    <w:lvl w:ilvl="3" w:tplc="3184E566">
      <w:numFmt w:val="bullet"/>
      <w:lvlText w:val="•"/>
      <w:lvlJc w:val="left"/>
      <w:pPr>
        <w:ind w:left="3606" w:hanging="360"/>
      </w:pPr>
      <w:rPr>
        <w:rFonts w:hint="default"/>
        <w:lang w:val="en-GB" w:eastAsia="en-GB" w:bidi="en-GB"/>
      </w:rPr>
    </w:lvl>
    <w:lvl w:ilvl="4" w:tplc="3B7091B8">
      <w:numFmt w:val="bullet"/>
      <w:lvlText w:val="•"/>
      <w:lvlJc w:val="left"/>
      <w:pPr>
        <w:ind w:left="4528" w:hanging="360"/>
      </w:pPr>
      <w:rPr>
        <w:rFonts w:hint="default"/>
        <w:lang w:val="en-GB" w:eastAsia="en-GB" w:bidi="en-GB"/>
      </w:rPr>
    </w:lvl>
    <w:lvl w:ilvl="5" w:tplc="AB788E8C">
      <w:numFmt w:val="bullet"/>
      <w:lvlText w:val="•"/>
      <w:lvlJc w:val="left"/>
      <w:pPr>
        <w:ind w:left="5451" w:hanging="360"/>
      </w:pPr>
      <w:rPr>
        <w:rFonts w:hint="default"/>
        <w:lang w:val="en-GB" w:eastAsia="en-GB" w:bidi="en-GB"/>
      </w:rPr>
    </w:lvl>
    <w:lvl w:ilvl="6" w:tplc="2AE288D8">
      <w:numFmt w:val="bullet"/>
      <w:lvlText w:val="•"/>
      <w:lvlJc w:val="left"/>
      <w:pPr>
        <w:ind w:left="6373" w:hanging="360"/>
      </w:pPr>
      <w:rPr>
        <w:rFonts w:hint="default"/>
        <w:lang w:val="en-GB" w:eastAsia="en-GB" w:bidi="en-GB"/>
      </w:rPr>
    </w:lvl>
    <w:lvl w:ilvl="7" w:tplc="2C06367C">
      <w:numFmt w:val="bullet"/>
      <w:lvlText w:val="•"/>
      <w:lvlJc w:val="left"/>
      <w:pPr>
        <w:ind w:left="7295" w:hanging="360"/>
      </w:pPr>
      <w:rPr>
        <w:rFonts w:hint="default"/>
        <w:lang w:val="en-GB" w:eastAsia="en-GB" w:bidi="en-GB"/>
      </w:rPr>
    </w:lvl>
    <w:lvl w:ilvl="8" w:tplc="9828D4C4">
      <w:numFmt w:val="bullet"/>
      <w:lvlText w:val="•"/>
      <w:lvlJc w:val="left"/>
      <w:pPr>
        <w:ind w:left="8217" w:hanging="360"/>
      </w:pPr>
      <w:rPr>
        <w:rFonts w:hint="default"/>
        <w:lang w:val="en-GB" w:eastAsia="en-GB" w:bidi="en-GB"/>
      </w:rPr>
    </w:lvl>
  </w:abstractNum>
  <w:abstractNum w:abstractNumId="4" w15:restartNumberingAfterBreak="0">
    <w:nsid w:val="24A0476D"/>
    <w:multiLevelType w:val="hybridMultilevel"/>
    <w:tmpl w:val="EA0EB4CE"/>
    <w:lvl w:ilvl="0" w:tplc="B0AE9E6E">
      <w:numFmt w:val="bullet"/>
      <w:lvlText w:val=""/>
      <w:lvlJc w:val="left"/>
      <w:pPr>
        <w:ind w:left="837" w:hanging="360"/>
      </w:pPr>
      <w:rPr>
        <w:rFonts w:ascii="Symbol" w:eastAsia="Symbol" w:hAnsi="Symbol" w:cs="Symbol" w:hint="default"/>
        <w:w w:val="100"/>
        <w:sz w:val="24"/>
        <w:szCs w:val="24"/>
        <w:lang w:val="en-GB" w:eastAsia="en-GB" w:bidi="en-GB"/>
      </w:rPr>
    </w:lvl>
    <w:lvl w:ilvl="1" w:tplc="8082976C">
      <w:numFmt w:val="bullet"/>
      <w:lvlText w:val="•"/>
      <w:lvlJc w:val="left"/>
      <w:pPr>
        <w:ind w:left="1762" w:hanging="360"/>
      </w:pPr>
      <w:rPr>
        <w:rFonts w:hint="default"/>
        <w:lang w:val="en-GB" w:eastAsia="en-GB" w:bidi="en-GB"/>
      </w:rPr>
    </w:lvl>
    <w:lvl w:ilvl="2" w:tplc="9F0E891C">
      <w:numFmt w:val="bullet"/>
      <w:lvlText w:val="•"/>
      <w:lvlJc w:val="left"/>
      <w:pPr>
        <w:ind w:left="2684" w:hanging="360"/>
      </w:pPr>
      <w:rPr>
        <w:rFonts w:hint="default"/>
        <w:lang w:val="en-GB" w:eastAsia="en-GB" w:bidi="en-GB"/>
      </w:rPr>
    </w:lvl>
    <w:lvl w:ilvl="3" w:tplc="9E12A300">
      <w:numFmt w:val="bullet"/>
      <w:lvlText w:val="•"/>
      <w:lvlJc w:val="left"/>
      <w:pPr>
        <w:ind w:left="3606" w:hanging="360"/>
      </w:pPr>
      <w:rPr>
        <w:rFonts w:hint="default"/>
        <w:lang w:val="en-GB" w:eastAsia="en-GB" w:bidi="en-GB"/>
      </w:rPr>
    </w:lvl>
    <w:lvl w:ilvl="4" w:tplc="BD3E9412">
      <w:numFmt w:val="bullet"/>
      <w:lvlText w:val="•"/>
      <w:lvlJc w:val="left"/>
      <w:pPr>
        <w:ind w:left="4528" w:hanging="360"/>
      </w:pPr>
      <w:rPr>
        <w:rFonts w:hint="default"/>
        <w:lang w:val="en-GB" w:eastAsia="en-GB" w:bidi="en-GB"/>
      </w:rPr>
    </w:lvl>
    <w:lvl w:ilvl="5" w:tplc="F626D782">
      <w:numFmt w:val="bullet"/>
      <w:lvlText w:val="•"/>
      <w:lvlJc w:val="left"/>
      <w:pPr>
        <w:ind w:left="5451" w:hanging="360"/>
      </w:pPr>
      <w:rPr>
        <w:rFonts w:hint="default"/>
        <w:lang w:val="en-GB" w:eastAsia="en-GB" w:bidi="en-GB"/>
      </w:rPr>
    </w:lvl>
    <w:lvl w:ilvl="6" w:tplc="28326630">
      <w:numFmt w:val="bullet"/>
      <w:lvlText w:val="•"/>
      <w:lvlJc w:val="left"/>
      <w:pPr>
        <w:ind w:left="6373" w:hanging="360"/>
      </w:pPr>
      <w:rPr>
        <w:rFonts w:hint="default"/>
        <w:lang w:val="en-GB" w:eastAsia="en-GB" w:bidi="en-GB"/>
      </w:rPr>
    </w:lvl>
    <w:lvl w:ilvl="7" w:tplc="D0EA1994">
      <w:numFmt w:val="bullet"/>
      <w:lvlText w:val="•"/>
      <w:lvlJc w:val="left"/>
      <w:pPr>
        <w:ind w:left="7295" w:hanging="360"/>
      </w:pPr>
      <w:rPr>
        <w:rFonts w:hint="default"/>
        <w:lang w:val="en-GB" w:eastAsia="en-GB" w:bidi="en-GB"/>
      </w:rPr>
    </w:lvl>
    <w:lvl w:ilvl="8" w:tplc="9F54C792">
      <w:numFmt w:val="bullet"/>
      <w:lvlText w:val="•"/>
      <w:lvlJc w:val="left"/>
      <w:pPr>
        <w:ind w:left="8217" w:hanging="360"/>
      </w:pPr>
      <w:rPr>
        <w:rFonts w:hint="default"/>
        <w:lang w:val="en-GB" w:eastAsia="en-GB" w:bidi="en-GB"/>
      </w:rPr>
    </w:lvl>
  </w:abstractNum>
  <w:abstractNum w:abstractNumId="5" w15:restartNumberingAfterBreak="0">
    <w:nsid w:val="25590212"/>
    <w:multiLevelType w:val="hybridMultilevel"/>
    <w:tmpl w:val="14CE7C66"/>
    <w:lvl w:ilvl="0" w:tplc="D5D4E0D6">
      <w:numFmt w:val="bullet"/>
      <w:lvlText w:val=""/>
      <w:lvlJc w:val="left"/>
      <w:pPr>
        <w:ind w:left="836" w:hanging="360"/>
      </w:pPr>
      <w:rPr>
        <w:rFonts w:ascii="Symbol" w:eastAsia="Symbol" w:hAnsi="Symbol" w:cs="Symbol" w:hint="default"/>
        <w:w w:val="100"/>
        <w:sz w:val="24"/>
        <w:szCs w:val="24"/>
        <w:lang w:val="en-GB" w:eastAsia="en-GB" w:bidi="en-GB"/>
      </w:rPr>
    </w:lvl>
    <w:lvl w:ilvl="1" w:tplc="176E21B8">
      <w:numFmt w:val="bullet"/>
      <w:lvlText w:val="•"/>
      <w:lvlJc w:val="left"/>
      <w:pPr>
        <w:ind w:left="1762" w:hanging="360"/>
      </w:pPr>
      <w:rPr>
        <w:rFonts w:hint="default"/>
        <w:lang w:val="en-GB" w:eastAsia="en-GB" w:bidi="en-GB"/>
      </w:rPr>
    </w:lvl>
    <w:lvl w:ilvl="2" w:tplc="D9AE9BE8">
      <w:numFmt w:val="bullet"/>
      <w:lvlText w:val="•"/>
      <w:lvlJc w:val="left"/>
      <w:pPr>
        <w:ind w:left="2684" w:hanging="360"/>
      </w:pPr>
      <w:rPr>
        <w:rFonts w:hint="default"/>
        <w:lang w:val="en-GB" w:eastAsia="en-GB" w:bidi="en-GB"/>
      </w:rPr>
    </w:lvl>
    <w:lvl w:ilvl="3" w:tplc="C0286EA6">
      <w:numFmt w:val="bullet"/>
      <w:lvlText w:val="•"/>
      <w:lvlJc w:val="left"/>
      <w:pPr>
        <w:ind w:left="3606" w:hanging="360"/>
      </w:pPr>
      <w:rPr>
        <w:rFonts w:hint="default"/>
        <w:lang w:val="en-GB" w:eastAsia="en-GB" w:bidi="en-GB"/>
      </w:rPr>
    </w:lvl>
    <w:lvl w:ilvl="4" w:tplc="4AA4D17E">
      <w:numFmt w:val="bullet"/>
      <w:lvlText w:val="•"/>
      <w:lvlJc w:val="left"/>
      <w:pPr>
        <w:ind w:left="4529" w:hanging="360"/>
      </w:pPr>
      <w:rPr>
        <w:rFonts w:hint="default"/>
        <w:lang w:val="en-GB" w:eastAsia="en-GB" w:bidi="en-GB"/>
      </w:rPr>
    </w:lvl>
    <w:lvl w:ilvl="5" w:tplc="76AE6950">
      <w:numFmt w:val="bullet"/>
      <w:lvlText w:val="•"/>
      <w:lvlJc w:val="left"/>
      <w:pPr>
        <w:ind w:left="5451" w:hanging="360"/>
      </w:pPr>
      <w:rPr>
        <w:rFonts w:hint="default"/>
        <w:lang w:val="en-GB" w:eastAsia="en-GB" w:bidi="en-GB"/>
      </w:rPr>
    </w:lvl>
    <w:lvl w:ilvl="6" w:tplc="BC385BB6">
      <w:numFmt w:val="bullet"/>
      <w:lvlText w:val="•"/>
      <w:lvlJc w:val="left"/>
      <w:pPr>
        <w:ind w:left="6373" w:hanging="360"/>
      </w:pPr>
      <w:rPr>
        <w:rFonts w:hint="default"/>
        <w:lang w:val="en-GB" w:eastAsia="en-GB" w:bidi="en-GB"/>
      </w:rPr>
    </w:lvl>
    <w:lvl w:ilvl="7" w:tplc="BD4CAFC4">
      <w:numFmt w:val="bullet"/>
      <w:lvlText w:val="•"/>
      <w:lvlJc w:val="left"/>
      <w:pPr>
        <w:ind w:left="7296" w:hanging="360"/>
      </w:pPr>
      <w:rPr>
        <w:rFonts w:hint="default"/>
        <w:lang w:val="en-GB" w:eastAsia="en-GB" w:bidi="en-GB"/>
      </w:rPr>
    </w:lvl>
    <w:lvl w:ilvl="8" w:tplc="641C06FC">
      <w:numFmt w:val="bullet"/>
      <w:lvlText w:val="•"/>
      <w:lvlJc w:val="left"/>
      <w:pPr>
        <w:ind w:left="8218" w:hanging="360"/>
      </w:pPr>
      <w:rPr>
        <w:rFonts w:hint="default"/>
        <w:lang w:val="en-GB" w:eastAsia="en-GB" w:bidi="en-GB"/>
      </w:rPr>
    </w:lvl>
  </w:abstractNum>
  <w:abstractNum w:abstractNumId="6" w15:restartNumberingAfterBreak="0">
    <w:nsid w:val="285D4356"/>
    <w:multiLevelType w:val="hybridMultilevel"/>
    <w:tmpl w:val="0E205DFA"/>
    <w:lvl w:ilvl="0" w:tplc="D5E685DC">
      <w:numFmt w:val="bullet"/>
      <w:lvlText w:val=""/>
      <w:lvlJc w:val="left"/>
      <w:pPr>
        <w:ind w:left="836" w:hanging="360"/>
      </w:pPr>
      <w:rPr>
        <w:rFonts w:ascii="Symbol" w:eastAsia="Symbol" w:hAnsi="Symbol" w:cs="Symbol" w:hint="default"/>
        <w:w w:val="100"/>
        <w:sz w:val="24"/>
        <w:szCs w:val="24"/>
        <w:lang w:val="en-GB" w:eastAsia="en-GB" w:bidi="en-GB"/>
      </w:rPr>
    </w:lvl>
    <w:lvl w:ilvl="1" w:tplc="C830944E">
      <w:numFmt w:val="bullet"/>
      <w:lvlText w:val="•"/>
      <w:lvlJc w:val="left"/>
      <w:pPr>
        <w:ind w:left="1762" w:hanging="360"/>
      </w:pPr>
      <w:rPr>
        <w:rFonts w:hint="default"/>
        <w:lang w:val="en-GB" w:eastAsia="en-GB" w:bidi="en-GB"/>
      </w:rPr>
    </w:lvl>
    <w:lvl w:ilvl="2" w:tplc="04F8DEB0">
      <w:numFmt w:val="bullet"/>
      <w:lvlText w:val="•"/>
      <w:lvlJc w:val="left"/>
      <w:pPr>
        <w:ind w:left="2684" w:hanging="360"/>
      </w:pPr>
      <w:rPr>
        <w:rFonts w:hint="default"/>
        <w:lang w:val="en-GB" w:eastAsia="en-GB" w:bidi="en-GB"/>
      </w:rPr>
    </w:lvl>
    <w:lvl w:ilvl="3" w:tplc="C596AB9A">
      <w:numFmt w:val="bullet"/>
      <w:lvlText w:val="•"/>
      <w:lvlJc w:val="left"/>
      <w:pPr>
        <w:ind w:left="3606" w:hanging="360"/>
      </w:pPr>
      <w:rPr>
        <w:rFonts w:hint="default"/>
        <w:lang w:val="en-GB" w:eastAsia="en-GB" w:bidi="en-GB"/>
      </w:rPr>
    </w:lvl>
    <w:lvl w:ilvl="4" w:tplc="D7DA6312">
      <w:numFmt w:val="bullet"/>
      <w:lvlText w:val="•"/>
      <w:lvlJc w:val="left"/>
      <w:pPr>
        <w:ind w:left="4529" w:hanging="360"/>
      </w:pPr>
      <w:rPr>
        <w:rFonts w:hint="default"/>
        <w:lang w:val="en-GB" w:eastAsia="en-GB" w:bidi="en-GB"/>
      </w:rPr>
    </w:lvl>
    <w:lvl w:ilvl="5" w:tplc="49D606D4">
      <w:numFmt w:val="bullet"/>
      <w:lvlText w:val="•"/>
      <w:lvlJc w:val="left"/>
      <w:pPr>
        <w:ind w:left="5451" w:hanging="360"/>
      </w:pPr>
      <w:rPr>
        <w:rFonts w:hint="default"/>
        <w:lang w:val="en-GB" w:eastAsia="en-GB" w:bidi="en-GB"/>
      </w:rPr>
    </w:lvl>
    <w:lvl w:ilvl="6" w:tplc="4448F0D2">
      <w:numFmt w:val="bullet"/>
      <w:lvlText w:val="•"/>
      <w:lvlJc w:val="left"/>
      <w:pPr>
        <w:ind w:left="6373" w:hanging="360"/>
      </w:pPr>
      <w:rPr>
        <w:rFonts w:hint="default"/>
        <w:lang w:val="en-GB" w:eastAsia="en-GB" w:bidi="en-GB"/>
      </w:rPr>
    </w:lvl>
    <w:lvl w:ilvl="7" w:tplc="3B94F75E">
      <w:numFmt w:val="bullet"/>
      <w:lvlText w:val="•"/>
      <w:lvlJc w:val="left"/>
      <w:pPr>
        <w:ind w:left="7296" w:hanging="360"/>
      </w:pPr>
      <w:rPr>
        <w:rFonts w:hint="default"/>
        <w:lang w:val="en-GB" w:eastAsia="en-GB" w:bidi="en-GB"/>
      </w:rPr>
    </w:lvl>
    <w:lvl w:ilvl="8" w:tplc="5D2863AE">
      <w:numFmt w:val="bullet"/>
      <w:lvlText w:val="•"/>
      <w:lvlJc w:val="left"/>
      <w:pPr>
        <w:ind w:left="8218" w:hanging="360"/>
      </w:pPr>
      <w:rPr>
        <w:rFonts w:hint="default"/>
        <w:lang w:val="en-GB" w:eastAsia="en-GB" w:bidi="en-GB"/>
      </w:rPr>
    </w:lvl>
  </w:abstractNum>
  <w:abstractNum w:abstractNumId="7" w15:restartNumberingAfterBreak="0">
    <w:nsid w:val="2C932E2B"/>
    <w:multiLevelType w:val="hybridMultilevel"/>
    <w:tmpl w:val="C0C4B30A"/>
    <w:lvl w:ilvl="0" w:tplc="231061CE">
      <w:numFmt w:val="bullet"/>
      <w:lvlText w:val=""/>
      <w:lvlJc w:val="left"/>
      <w:pPr>
        <w:ind w:left="837" w:hanging="363"/>
      </w:pPr>
      <w:rPr>
        <w:rFonts w:ascii="Symbol" w:eastAsia="Symbol" w:hAnsi="Symbol" w:cs="Symbol" w:hint="default"/>
        <w:w w:val="100"/>
        <w:sz w:val="24"/>
        <w:szCs w:val="24"/>
        <w:lang w:val="en-GB" w:eastAsia="en-GB" w:bidi="en-GB"/>
      </w:rPr>
    </w:lvl>
    <w:lvl w:ilvl="1" w:tplc="86F6FEAE">
      <w:numFmt w:val="bullet"/>
      <w:lvlText w:val="•"/>
      <w:lvlJc w:val="left"/>
      <w:pPr>
        <w:ind w:left="1762" w:hanging="363"/>
      </w:pPr>
      <w:rPr>
        <w:rFonts w:hint="default"/>
        <w:lang w:val="en-GB" w:eastAsia="en-GB" w:bidi="en-GB"/>
      </w:rPr>
    </w:lvl>
    <w:lvl w:ilvl="2" w:tplc="E7F663C2">
      <w:numFmt w:val="bullet"/>
      <w:lvlText w:val="•"/>
      <w:lvlJc w:val="left"/>
      <w:pPr>
        <w:ind w:left="2684" w:hanging="363"/>
      </w:pPr>
      <w:rPr>
        <w:rFonts w:hint="default"/>
        <w:lang w:val="en-GB" w:eastAsia="en-GB" w:bidi="en-GB"/>
      </w:rPr>
    </w:lvl>
    <w:lvl w:ilvl="3" w:tplc="634E194A">
      <w:numFmt w:val="bullet"/>
      <w:lvlText w:val="•"/>
      <w:lvlJc w:val="left"/>
      <w:pPr>
        <w:ind w:left="3606" w:hanging="363"/>
      </w:pPr>
      <w:rPr>
        <w:rFonts w:hint="default"/>
        <w:lang w:val="en-GB" w:eastAsia="en-GB" w:bidi="en-GB"/>
      </w:rPr>
    </w:lvl>
    <w:lvl w:ilvl="4" w:tplc="78387688">
      <w:numFmt w:val="bullet"/>
      <w:lvlText w:val="•"/>
      <w:lvlJc w:val="left"/>
      <w:pPr>
        <w:ind w:left="4528" w:hanging="363"/>
      </w:pPr>
      <w:rPr>
        <w:rFonts w:hint="default"/>
        <w:lang w:val="en-GB" w:eastAsia="en-GB" w:bidi="en-GB"/>
      </w:rPr>
    </w:lvl>
    <w:lvl w:ilvl="5" w:tplc="A74203F2">
      <w:numFmt w:val="bullet"/>
      <w:lvlText w:val="•"/>
      <w:lvlJc w:val="left"/>
      <w:pPr>
        <w:ind w:left="5451" w:hanging="363"/>
      </w:pPr>
      <w:rPr>
        <w:rFonts w:hint="default"/>
        <w:lang w:val="en-GB" w:eastAsia="en-GB" w:bidi="en-GB"/>
      </w:rPr>
    </w:lvl>
    <w:lvl w:ilvl="6" w:tplc="BC00037C">
      <w:numFmt w:val="bullet"/>
      <w:lvlText w:val="•"/>
      <w:lvlJc w:val="left"/>
      <w:pPr>
        <w:ind w:left="6373" w:hanging="363"/>
      </w:pPr>
      <w:rPr>
        <w:rFonts w:hint="default"/>
        <w:lang w:val="en-GB" w:eastAsia="en-GB" w:bidi="en-GB"/>
      </w:rPr>
    </w:lvl>
    <w:lvl w:ilvl="7" w:tplc="0A8276B8">
      <w:numFmt w:val="bullet"/>
      <w:lvlText w:val="•"/>
      <w:lvlJc w:val="left"/>
      <w:pPr>
        <w:ind w:left="7295" w:hanging="363"/>
      </w:pPr>
      <w:rPr>
        <w:rFonts w:hint="default"/>
        <w:lang w:val="en-GB" w:eastAsia="en-GB" w:bidi="en-GB"/>
      </w:rPr>
    </w:lvl>
    <w:lvl w:ilvl="8" w:tplc="EFD08592">
      <w:numFmt w:val="bullet"/>
      <w:lvlText w:val="•"/>
      <w:lvlJc w:val="left"/>
      <w:pPr>
        <w:ind w:left="8217" w:hanging="363"/>
      </w:pPr>
      <w:rPr>
        <w:rFonts w:hint="default"/>
        <w:lang w:val="en-GB" w:eastAsia="en-GB" w:bidi="en-GB"/>
      </w:rPr>
    </w:lvl>
  </w:abstractNum>
  <w:abstractNum w:abstractNumId="8" w15:restartNumberingAfterBreak="0">
    <w:nsid w:val="2F6F75C2"/>
    <w:multiLevelType w:val="hybridMultilevel"/>
    <w:tmpl w:val="B8344EEA"/>
    <w:lvl w:ilvl="0" w:tplc="F5287F30">
      <w:numFmt w:val="bullet"/>
      <w:lvlText w:val=""/>
      <w:lvlJc w:val="left"/>
      <w:pPr>
        <w:ind w:left="836" w:hanging="360"/>
      </w:pPr>
      <w:rPr>
        <w:rFonts w:ascii="Symbol" w:eastAsia="Symbol" w:hAnsi="Symbol" w:cs="Symbol" w:hint="default"/>
        <w:w w:val="100"/>
        <w:sz w:val="24"/>
        <w:szCs w:val="24"/>
        <w:lang w:val="en-GB" w:eastAsia="en-GB" w:bidi="en-GB"/>
      </w:rPr>
    </w:lvl>
    <w:lvl w:ilvl="1" w:tplc="E0247CF2">
      <w:numFmt w:val="bullet"/>
      <w:lvlText w:val="•"/>
      <w:lvlJc w:val="left"/>
      <w:pPr>
        <w:ind w:left="1762" w:hanging="360"/>
      </w:pPr>
      <w:rPr>
        <w:rFonts w:hint="default"/>
        <w:lang w:val="en-GB" w:eastAsia="en-GB" w:bidi="en-GB"/>
      </w:rPr>
    </w:lvl>
    <w:lvl w:ilvl="2" w:tplc="BCB61308">
      <w:numFmt w:val="bullet"/>
      <w:lvlText w:val="•"/>
      <w:lvlJc w:val="left"/>
      <w:pPr>
        <w:ind w:left="2684" w:hanging="360"/>
      </w:pPr>
      <w:rPr>
        <w:rFonts w:hint="default"/>
        <w:lang w:val="en-GB" w:eastAsia="en-GB" w:bidi="en-GB"/>
      </w:rPr>
    </w:lvl>
    <w:lvl w:ilvl="3" w:tplc="8884CC80">
      <w:numFmt w:val="bullet"/>
      <w:lvlText w:val="•"/>
      <w:lvlJc w:val="left"/>
      <w:pPr>
        <w:ind w:left="3606" w:hanging="360"/>
      </w:pPr>
      <w:rPr>
        <w:rFonts w:hint="default"/>
        <w:lang w:val="en-GB" w:eastAsia="en-GB" w:bidi="en-GB"/>
      </w:rPr>
    </w:lvl>
    <w:lvl w:ilvl="4" w:tplc="EE9EA900">
      <w:numFmt w:val="bullet"/>
      <w:lvlText w:val="•"/>
      <w:lvlJc w:val="left"/>
      <w:pPr>
        <w:ind w:left="4529" w:hanging="360"/>
      </w:pPr>
      <w:rPr>
        <w:rFonts w:hint="default"/>
        <w:lang w:val="en-GB" w:eastAsia="en-GB" w:bidi="en-GB"/>
      </w:rPr>
    </w:lvl>
    <w:lvl w:ilvl="5" w:tplc="035056E2">
      <w:numFmt w:val="bullet"/>
      <w:lvlText w:val="•"/>
      <w:lvlJc w:val="left"/>
      <w:pPr>
        <w:ind w:left="5451" w:hanging="360"/>
      </w:pPr>
      <w:rPr>
        <w:rFonts w:hint="default"/>
        <w:lang w:val="en-GB" w:eastAsia="en-GB" w:bidi="en-GB"/>
      </w:rPr>
    </w:lvl>
    <w:lvl w:ilvl="6" w:tplc="8DAA5A62">
      <w:numFmt w:val="bullet"/>
      <w:lvlText w:val="•"/>
      <w:lvlJc w:val="left"/>
      <w:pPr>
        <w:ind w:left="6373" w:hanging="360"/>
      </w:pPr>
      <w:rPr>
        <w:rFonts w:hint="default"/>
        <w:lang w:val="en-GB" w:eastAsia="en-GB" w:bidi="en-GB"/>
      </w:rPr>
    </w:lvl>
    <w:lvl w:ilvl="7" w:tplc="D55A5EA0">
      <w:numFmt w:val="bullet"/>
      <w:lvlText w:val="•"/>
      <w:lvlJc w:val="left"/>
      <w:pPr>
        <w:ind w:left="7296" w:hanging="360"/>
      </w:pPr>
      <w:rPr>
        <w:rFonts w:hint="default"/>
        <w:lang w:val="en-GB" w:eastAsia="en-GB" w:bidi="en-GB"/>
      </w:rPr>
    </w:lvl>
    <w:lvl w:ilvl="8" w:tplc="8DE075AE">
      <w:numFmt w:val="bullet"/>
      <w:lvlText w:val="•"/>
      <w:lvlJc w:val="left"/>
      <w:pPr>
        <w:ind w:left="8218" w:hanging="360"/>
      </w:pPr>
      <w:rPr>
        <w:rFonts w:hint="default"/>
        <w:lang w:val="en-GB" w:eastAsia="en-GB" w:bidi="en-GB"/>
      </w:rPr>
    </w:lvl>
  </w:abstractNum>
  <w:abstractNum w:abstractNumId="9" w15:restartNumberingAfterBreak="0">
    <w:nsid w:val="38CD584F"/>
    <w:multiLevelType w:val="hybridMultilevel"/>
    <w:tmpl w:val="216A41A0"/>
    <w:lvl w:ilvl="0" w:tplc="252C5BFE">
      <w:numFmt w:val="bullet"/>
      <w:lvlText w:val=""/>
      <w:lvlJc w:val="left"/>
      <w:pPr>
        <w:ind w:left="837" w:hanging="360"/>
      </w:pPr>
      <w:rPr>
        <w:rFonts w:ascii="Symbol" w:eastAsia="Symbol" w:hAnsi="Symbol" w:cs="Symbol" w:hint="default"/>
        <w:w w:val="100"/>
        <w:sz w:val="24"/>
        <w:szCs w:val="24"/>
        <w:lang w:val="en-GB" w:eastAsia="en-GB" w:bidi="en-GB"/>
      </w:rPr>
    </w:lvl>
    <w:lvl w:ilvl="1" w:tplc="A68E338E">
      <w:numFmt w:val="bullet"/>
      <w:lvlText w:val="•"/>
      <w:lvlJc w:val="left"/>
      <w:pPr>
        <w:ind w:left="1762" w:hanging="360"/>
      </w:pPr>
      <w:rPr>
        <w:rFonts w:hint="default"/>
        <w:lang w:val="en-GB" w:eastAsia="en-GB" w:bidi="en-GB"/>
      </w:rPr>
    </w:lvl>
    <w:lvl w:ilvl="2" w:tplc="44AA8F46">
      <w:numFmt w:val="bullet"/>
      <w:lvlText w:val="•"/>
      <w:lvlJc w:val="left"/>
      <w:pPr>
        <w:ind w:left="2684" w:hanging="360"/>
      </w:pPr>
      <w:rPr>
        <w:rFonts w:hint="default"/>
        <w:lang w:val="en-GB" w:eastAsia="en-GB" w:bidi="en-GB"/>
      </w:rPr>
    </w:lvl>
    <w:lvl w:ilvl="3" w:tplc="D3726550">
      <w:numFmt w:val="bullet"/>
      <w:lvlText w:val="•"/>
      <w:lvlJc w:val="left"/>
      <w:pPr>
        <w:ind w:left="3606" w:hanging="360"/>
      </w:pPr>
      <w:rPr>
        <w:rFonts w:hint="default"/>
        <w:lang w:val="en-GB" w:eastAsia="en-GB" w:bidi="en-GB"/>
      </w:rPr>
    </w:lvl>
    <w:lvl w:ilvl="4" w:tplc="3D06859E">
      <w:numFmt w:val="bullet"/>
      <w:lvlText w:val="•"/>
      <w:lvlJc w:val="left"/>
      <w:pPr>
        <w:ind w:left="4528" w:hanging="360"/>
      </w:pPr>
      <w:rPr>
        <w:rFonts w:hint="default"/>
        <w:lang w:val="en-GB" w:eastAsia="en-GB" w:bidi="en-GB"/>
      </w:rPr>
    </w:lvl>
    <w:lvl w:ilvl="5" w:tplc="99BEB842">
      <w:numFmt w:val="bullet"/>
      <w:lvlText w:val="•"/>
      <w:lvlJc w:val="left"/>
      <w:pPr>
        <w:ind w:left="5451" w:hanging="360"/>
      </w:pPr>
      <w:rPr>
        <w:rFonts w:hint="default"/>
        <w:lang w:val="en-GB" w:eastAsia="en-GB" w:bidi="en-GB"/>
      </w:rPr>
    </w:lvl>
    <w:lvl w:ilvl="6" w:tplc="4E4AF8C0">
      <w:numFmt w:val="bullet"/>
      <w:lvlText w:val="•"/>
      <w:lvlJc w:val="left"/>
      <w:pPr>
        <w:ind w:left="6373" w:hanging="360"/>
      </w:pPr>
      <w:rPr>
        <w:rFonts w:hint="default"/>
        <w:lang w:val="en-GB" w:eastAsia="en-GB" w:bidi="en-GB"/>
      </w:rPr>
    </w:lvl>
    <w:lvl w:ilvl="7" w:tplc="A482C288">
      <w:numFmt w:val="bullet"/>
      <w:lvlText w:val="•"/>
      <w:lvlJc w:val="left"/>
      <w:pPr>
        <w:ind w:left="7295" w:hanging="360"/>
      </w:pPr>
      <w:rPr>
        <w:rFonts w:hint="default"/>
        <w:lang w:val="en-GB" w:eastAsia="en-GB" w:bidi="en-GB"/>
      </w:rPr>
    </w:lvl>
    <w:lvl w:ilvl="8" w:tplc="691E1A86">
      <w:numFmt w:val="bullet"/>
      <w:lvlText w:val="•"/>
      <w:lvlJc w:val="left"/>
      <w:pPr>
        <w:ind w:left="8217" w:hanging="360"/>
      </w:pPr>
      <w:rPr>
        <w:rFonts w:hint="default"/>
        <w:lang w:val="en-GB" w:eastAsia="en-GB" w:bidi="en-GB"/>
      </w:rPr>
    </w:lvl>
  </w:abstractNum>
  <w:abstractNum w:abstractNumId="10" w15:restartNumberingAfterBreak="0">
    <w:nsid w:val="3DDB4777"/>
    <w:multiLevelType w:val="hybridMultilevel"/>
    <w:tmpl w:val="D4DC9104"/>
    <w:lvl w:ilvl="0" w:tplc="ECBEBE84">
      <w:numFmt w:val="bullet"/>
      <w:lvlText w:val=""/>
      <w:lvlJc w:val="left"/>
      <w:pPr>
        <w:ind w:left="837" w:hanging="363"/>
      </w:pPr>
      <w:rPr>
        <w:rFonts w:ascii="Symbol" w:eastAsia="Symbol" w:hAnsi="Symbol" w:cs="Symbol" w:hint="default"/>
        <w:w w:val="100"/>
        <w:sz w:val="24"/>
        <w:szCs w:val="24"/>
        <w:lang w:val="en-GB" w:eastAsia="en-GB" w:bidi="en-GB"/>
      </w:rPr>
    </w:lvl>
    <w:lvl w:ilvl="1" w:tplc="4C7CA734">
      <w:numFmt w:val="bullet"/>
      <w:lvlText w:val="•"/>
      <w:lvlJc w:val="left"/>
      <w:pPr>
        <w:ind w:left="1762" w:hanging="363"/>
      </w:pPr>
      <w:rPr>
        <w:rFonts w:hint="default"/>
        <w:lang w:val="en-GB" w:eastAsia="en-GB" w:bidi="en-GB"/>
      </w:rPr>
    </w:lvl>
    <w:lvl w:ilvl="2" w:tplc="1CB6BCAA">
      <w:numFmt w:val="bullet"/>
      <w:lvlText w:val="•"/>
      <w:lvlJc w:val="left"/>
      <w:pPr>
        <w:ind w:left="2684" w:hanging="363"/>
      </w:pPr>
      <w:rPr>
        <w:rFonts w:hint="default"/>
        <w:lang w:val="en-GB" w:eastAsia="en-GB" w:bidi="en-GB"/>
      </w:rPr>
    </w:lvl>
    <w:lvl w:ilvl="3" w:tplc="5B2C2334">
      <w:numFmt w:val="bullet"/>
      <w:lvlText w:val="•"/>
      <w:lvlJc w:val="left"/>
      <w:pPr>
        <w:ind w:left="3606" w:hanging="363"/>
      </w:pPr>
      <w:rPr>
        <w:rFonts w:hint="default"/>
        <w:lang w:val="en-GB" w:eastAsia="en-GB" w:bidi="en-GB"/>
      </w:rPr>
    </w:lvl>
    <w:lvl w:ilvl="4" w:tplc="D61C8658">
      <w:numFmt w:val="bullet"/>
      <w:lvlText w:val="•"/>
      <w:lvlJc w:val="left"/>
      <w:pPr>
        <w:ind w:left="4528" w:hanging="363"/>
      </w:pPr>
      <w:rPr>
        <w:rFonts w:hint="default"/>
        <w:lang w:val="en-GB" w:eastAsia="en-GB" w:bidi="en-GB"/>
      </w:rPr>
    </w:lvl>
    <w:lvl w:ilvl="5" w:tplc="5FFE26A0">
      <w:numFmt w:val="bullet"/>
      <w:lvlText w:val="•"/>
      <w:lvlJc w:val="left"/>
      <w:pPr>
        <w:ind w:left="5451" w:hanging="363"/>
      </w:pPr>
      <w:rPr>
        <w:rFonts w:hint="default"/>
        <w:lang w:val="en-GB" w:eastAsia="en-GB" w:bidi="en-GB"/>
      </w:rPr>
    </w:lvl>
    <w:lvl w:ilvl="6" w:tplc="14AEA0B0">
      <w:numFmt w:val="bullet"/>
      <w:lvlText w:val="•"/>
      <w:lvlJc w:val="left"/>
      <w:pPr>
        <w:ind w:left="6373" w:hanging="363"/>
      </w:pPr>
      <w:rPr>
        <w:rFonts w:hint="default"/>
        <w:lang w:val="en-GB" w:eastAsia="en-GB" w:bidi="en-GB"/>
      </w:rPr>
    </w:lvl>
    <w:lvl w:ilvl="7" w:tplc="22B28F3E">
      <w:numFmt w:val="bullet"/>
      <w:lvlText w:val="•"/>
      <w:lvlJc w:val="left"/>
      <w:pPr>
        <w:ind w:left="7295" w:hanging="363"/>
      </w:pPr>
      <w:rPr>
        <w:rFonts w:hint="default"/>
        <w:lang w:val="en-GB" w:eastAsia="en-GB" w:bidi="en-GB"/>
      </w:rPr>
    </w:lvl>
    <w:lvl w:ilvl="8" w:tplc="C9207868">
      <w:numFmt w:val="bullet"/>
      <w:lvlText w:val="•"/>
      <w:lvlJc w:val="left"/>
      <w:pPr>
        <w:ind w:left="8217" w:hanging="363"/>
      </w:pPr>
      <w:rPr>
        <w:rFonts w:hint="default"/>
        <w:lang w:val="en-GB" w:eastAsia="en-GB" w:bidi="en-GB"/>
      </w:rPr>
    </w:lvl>
  </w:abstractNum>
  <w:abstractNum w:abstractNumId="11" w15:restartNumberingAfterBreak="0">
    <w:nsid w:val="40D14464"/>
    <w:multiLevelType w:val="hybridMultilevel"/>
    <w:tmpl w:val="E42898EA"/>
    <w:lvl w:ilvl="0" w:tplc="B3649022">
      <w:numFmt w:val="bullet"/>
      <w:lvlText w:val=""/>
      <w:lvlJc w:val="left"/>
      <w:pPr>
        <w:ind w:left="836" w:hanging="360"/>
      </w:pPr>
      <w:rPr>
        <w:rFonts w:ascii="Symbol" w:eastAsia="Symbol" w:hAnsi="Symbol" w:cs="Symbol" w:hint="default"/>
        <w:w w:val="100"/>
        <w:sz w:val="24"/>
        <w:szCs w:val="24"/>
        <w:lang w:val="en-GB" w:eastAsia="en-GB" w:bidi="en-GB"/>
      </w:rPr>
    </w:lvl>
    <w:lvl w:ilvl="1" w:tplc="DBF4B644">
      <w:numFmt w:val="bullet"/>
      <w:lvlText w:val="•"/>
      <w:lvlJc w:val="left"/>
      <w:pPr>
        <w:ind w:left="1762" w:hanging="360"/>
      </w:pPr>
      <w:rPr>
        <w:rFonts w:hint="default"/>
        <w:lang w:val="en-GB" w:eastAsia="en-GB" w:bidi="en-GB"/>
      </w:rPr>
    </w:lvl>
    <w:lvl w:ilvl="2" w:tplc="03DEDB30">
      <w:numFmt w:val="bullet"/>
      <w:lvlText w:val="•"/>
      <w:lvlJc w:val="left"/>
      <w:pPr>
        <w:ind w:left="2684" w:hanging="360"/>
      </w:pPr>
      <w:rPr>
        <w:rFonts w:hint="default"/>
        <w:lang w:val="en-GB" w:eastAsia="en-GB" w:bidi="en-GB"/>
      </w:rPr>
    </w:lvl>
    <w:lvl w:ilvl="3" w:tplc="5FDE2510">
      <w:numFmt w:val="bullet"/>
      <w:lvlText w:val="•"/>
      <w:lvlJc w:val="left"/>
      <w:pPr>
        <w:ind w:left="3606" w:hanging="360"/>
      </w:pPr>
      <w:rPr>
        <w:rFonts w:hint="default"/>
        <w:lang w:val="en-GB" w:eastAsia="en-GB" w:bidi="en-GB"/>
      </w:rPr>
    </w:lvl>
    <w:lvl w:ilvl="4" w:tplc="42926CFE">
      <w:numFmt w:val="bullet"/>
      <w:lvlText w:val="•"/>
      <w:lvlJc w:val="left"/>
      <w:pPr>
        <w:ind w:left="4529" w:hanging="360"/>
      </w:pPr>
      <w:rPr>
        <w:rFonts w:hint="default"/>
        <w:lang w:val="en-GB" w:eastAsia="en-GB" w:bidi="en-GB"/>
      </w:rPr>
    </w:lvl>
    <w:lvl w:ilvl="5" w:tplc="D1D4388E">
      <w:numFmt w:val="bullet"/>
      <w:lvlText w:val="•"/>
      <w:lvlJc w:val="left"/>
      <w:pPr>
        <w:ind w:left="5451" w:hanging="360"/>
      </w:pPr>
      <w:rPr>
        <w:rFonts w:hint="default"/>
        <w:lang w:val="en-GB" w:eastAsia="en-GB" w:bidi="en-GB"/>
      </w:rPr>
    </w:lvl>
    <w:lvl w:ilvl="6" w:tplc="1384281E">
      <w:numFmt w:val="bullet"/>
      <w:lvlText w:val="•"/>
      <w:lvlJc w:val="left"/>
      <w:pPr>
        <w:ind w:left="6373" w:hanging="360"/>
      </w:pPr>
      <w:rPr>
        <w:rFonts w:hint="default"/>
        <w:lang w:val="en-GB" w:eastAsia="en-GB" w:bidi="en-GB"/>
      </w:rPr>
    </w:lvl>
    <w:lvl w:ilvl="7" w:tplc="72E067B8">
      <w:numFmt w:val="bullet"/>
      <w:lvlText w:val="•"/>
      <w:lvlJc w:val="left"/>
      <w:pPr>
        <w:ind w:left="7296" w:hanging="360"/>
      </w:pPr>
      <w:rPr>
        <w:rFonts w:hint="default"/>
        <w:lang w:val="en-GB" w:eastAsia="en-GB" w:bidi="en-GB"/>
      </w:rPr>
    </w:lvl>
    <w:lvl w:ilvl="8" w:tplc="719E2198">
      <w:numFmt w:val="bullet"/>
      <w:lvlText w:val="•"/>
      <w:lvlJc w:val="left"/>
      <w:pPr>
        <w:ind w:left="8218" w:hanging="360"/>
      </w:pPr>
      <w:rPr>
        <w:rFonts w:hint="default"/>
        <w:lang w:val="en-GB" w:eastAsia="en-GB" w:bidi="en-GB"/>
      </w:rPr>
    </w:lvl>
  </w:abstractNum>
  <w:abstractNum w:abstractNumId="12" w15:restartNumberingAfterBreak="0">
    <w:nsid w:val="49244071"/>
    <w:multiLevelType w:val="hybridMultilevel"/>
    <w:tmpl w:val="128CCBF6"/>
    <w:lvl w:ilvl="0" w:tplc="5A4A3BB8">
      <w:start w:val="1"/>
      <w:numFmt w:val="bullet"/>
      <w:lvlText w:val=""/>
      <w:lvlJc w:val="left"/>
      <w:pPr>
        <w:ind w:left="1556" w:hanging="360"/>
      </w:pPr>
      <w:rPr>
        <w:rFonts w:ascii="Symbol" w:hAnsi="Symbol" w:hint="default"/>
        <w:color w:val="0070C0"/>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13" w15:restartNumberingAfterBreak="0">
    <w:nsid w:val="4CAE79FF"/>
    <w:multiLevelType w:val="hybridMultilevel"/>
    <w:tmpl w:val="F970D524"/>
    <w:lvl w:ilvl="0" w:tplc="889C6488">
      <w:numFmt w:val="bullet"/>
      <w:lvlText w:val=""/>
      <w:lvlJc w:val="left"/>
      <w:pPr>
        <w:ind w:left="837" w:hanging="360"/>
      </w:pPr>
      <w:rPr>
        <w:rFonts w:ascii="Symbol" w:eastAsia="Symbol" w:hAnsi="Symbol" w:cs="Symbol" w:hint="default"/>
        <w:w w:val="100"/>
        <w:sz w:val="24"/>
        <w:szCs w:val="24"/>
        <w:lang w:val="en-GB" w:eastAsia="en-GB" w:bidi="en-GB"/>
      </w:rPr>
    </w:lvl>
    <w:lvl w:ilvl="1" w:tplc="16503F6E">
      <w:numFmt w:val="bullet"/>
      <w:lvlText w:val="•"/>
      <w:lvlJc w:val="left"/>
      <w:pPr>
        <w:ind w:left="1762" w:hanging="360"/>
      </w:pPr>
      <w:rPr>
        <w:rFonts w:hint="default"/>
        <w:lang w:val="en-GB" w:eastAsia="en-GB" w:bidi="en-GB"/>
      </w:rPr>
    </w:lvl>
    <w:lvl w:ilvl="2" w:tplc="AD1EC9C6">
      <w:numFmt w:val="bullet"/>
      <w:lvlText w:val="•"/>
      <w:lvlJc w:val="left"/>
      <w:pPr>
        <w:ind w:left="2684" w:hanging="360"/>
      </w:pPr>
      <w:rPr>
        <w:rFonts w:hint="default"/>
        <w:lang w:val="en-GB" w:eastAsia="en-GB" w:bidi="en-GB"/>
      </w:rPr>
    </w:lvl>
    <w:lvl w:ilvl="3" w:tplc="54A0E890">
      <w:numFmt w:val="bullet"/>
      <w:lvlText w:val="•"/>
      <w:lvlJc w:val="left"/>
      <w:pPr>
        <w:ind w:left="3606" w:hanging="360"/>
      </w:pPr>
      <w:rPr>
        <w:rFonts w:hint="default"/>
        <w:lang w:val="en-GB" w:eastAsia="en-GB" w:bidi="en-GB"/>
      </w:rPr>
    </w:lvl>
    <w:lvl w:ilvl="4" w:tplc="7F984D84">
      <w:numFmt w:val="bullet"/>
      <w:lvlText w:val="•"/>
      <w:lvlJc w:val="left"/>
      <w:pPr>
        <w:ind w:left="4528" w:hanging="360"/>
      </w:pPr>
      <w:rPr>
        <w:rFonts w:hint="default"/>
        <w:lang w:val="en-GB" w:eastAsia="en-GB" w:bidi="en-GB"/>
      </w:rPr>
    </w:lvl>
    <w:lvl w:ilvl="5" w:tplc="355699EE">
      <w:numFmt w:val="bullet"/>
      <w:lvlText w:val="•"/>
      <w:lvlJc w:val="left"/>
      <w:pPr>
        <w:ind w:left="5451" w:hanging="360"/>
      </w:pPr>
      <w:rPr>
        <w:rFonts w:hint="default"/>
        <w:lang w:val="en-GB" w:eastAsia="en-GB" w:bidi="en-GB"/>
      </w:rPr>
    </w:lvl>
    <w:lvl w:ilvl="6" w:tplc="A92C7272">
      <w:numFmt w:val="bullet"/>
      <w:lvlText w:val="•"/>
      <w:lvlJc w:val="left"/>
      <w:pPr>
        <w:ind w:left="6373" w:hanging="360"/>
      </w:pPr>
      <w:rPr>
        <w:rFonts w:hint="default"/>
        <w:lang w:val="en-GB" w:eastAsia="en-GB" w:bidi="en-GB"/>
      </w:rPr>
    </w:lvl>
    <w:lvl w:ilvl="7" w:tplc="0CC67D8A">
      <w:numFmt w:val="bullet"/>
      <w:lvlText w:val="•"/>
      <w:lvlJc w:val="left"/>
      <w:pPr>
        <w:ind w:left="7295" w:hanging="360"/>
      </w:pPr>
      <w:rPr>
        <w:rFonts w:hint="default"/>
        <w:lang w:val="en-GB" w:eastAsia="en-GB" w:bidi="en-GB"/>
      </w:rPr>
    </w:lvl>
    <w:lvl w:ilvl="8" w:tplc="A6CC4E60">
      <w:numFmt w:val="bullet"/>
      <w:lvlText w:val="•"/>
      <w:lvlJc w:val="left"/>
      <w:pPr>
        <w:ind w:left="8217" w:hanging="360"/>
      </w:pPr>
      <w:rPr>
        <w:rFonts w:hint="default"/>
        <w:lang w:val="en-GB" w:eastAsia="en-GB" w:bidi="en-GB"/>
      </w:rPr>
    </w:lvl>
  </w:abstractNum>
  <w:abstractNum w:abstractNumId="14" w15:restartNumberingAfterBreak="0">
    <w:nsid w:val="58CA766F"/>
    <w:multiLevelType w:val="hybridMultilevel"/>
    <w:tmpl w:val="95D82528"/>
    <w:lvl w:ilvl="0" w:tplc="F5404F48">
      <w:numFmt w:val="bullet"/>
      <w:lvlText w:val=""/>
      <w:lvlJc w:val="left"/>
      <w:pPr>
        <w:ind w:left="837" w:hanging="360"/>
      </w:pPr>
      <w:rPr>
        <w:rFonts w:ascii="Symbol" w:eastAsia="Symbol" w:hAnsi="Symbol" w:cs="Symbol" w:hint="default"/>
        <w:w w:val="100"/>
        <w:sz w:val="24"/>
        <w:szCs w:val="24"/>
        <w:lang w:val="en-GB" w:eastAsia="en-GB" w:bidi="en-GB"/>
      </w:rPr>
    </w:lvl>
    <w:lvl w:ilvl="1" w:tplc="FD9AC032">
      <w:numFmt w:val="bullet"/>
      <w:lvlText w:val="•"/>
      <w:lvlJc w:val="left"/>
      <w:pPr>
        <w:ind w:left="1762" w:hanging="360"/>
      </w:pPr>
      <w:rPr>
        <w:rFonts w:hint="default"/>
        <w:lang w:val="en-GB" w:eastAsia="en-GB" w:bidi="en-GB"/>
      </w:rPr>
    </w:lvl>
    <w:lvl w:ilvl="2" w:tplc="DD1070CE">
      <w:numFmt w:val="bullet"/>
      <w:lvlText w:val="•"/>
      <w:lvlJc w:val="left"/>
      <w:pPr>
        <w:ind w:left="2684" w:hanging="360"/>
      </w:pPr>
      <w:rPr>
        <w:rFonts w:hint="default"/>
        <w:lang w:val="en-GB" w:eastAsia="en-GB" w:bidi="en-GB"/>
      </w:rPr>
    </w:lvl>
    <w:lvl w:ilvl="3" w:tplc="0EF2D52A">
      <w:numFmt w:val="bullet"/>
      <w:lvlText w:val="•"/>
      <w:lvlJc w:val="left"/>
      <w:pPr>
        <w:ind w:left="3606" w:hanging="360"/>
      </w:pPr>
      <w:rPr>
        <w:rFonts w:hint="default"/>
        <w:lang w:val="en-GB" w:eastAsia="en-GB" w:bidi="en-GB"/>
      </w:rPr>
    </w:lvl>
    <w:lvl w:ilvl="4" w:tplc="3EB2ABFA">
      <w:numFmt w:val="bullet"/>
      <w:lvlText w:val="•"/>
      <w:lvlJc w:val="left"/>
      <w:pPr>
        <w:ind w:left="4528" w:hanging="360"/>
      </w:pPr>
      <w:rPr>
        <w:rFonts w:hint="default"/>
        <w:lang w:val="en-GB" w:eastAsia="en-GB" w:bidi="en-GB"/>
      </w:rPr>
    </w:lvl>
    <w:lvl w:ilvl="5" w:tplc="0A3CF09E">
      <w:numFmt w:val="bullet"/>
      <w:lvlText w:val="•"/>
      <w:lvlJc w:val="left"/>
      <w:pPr>
        <w:ind w:left="5451" w:hanging="360"/>
      </w:pPr>
      <w:rPr>
        <w:rFonts w:hint="default"/>
        <w:lang w:val="en-GB" w:eastAsia="en-GB" w:bidi="en-GB"/>
      </w:rPr>
    </w:lvl>
    <w:lvl w:ilvl="6" w:tplc="8482E20E">
      <w:numFmt w:val="bullet"/>
      <w:lvlText w:val="•"/>
      <w:lvlJc w:val="left"/>
      <w:pPr>
        <w:ind w:left="6373" w:hanging="360"/>
      </w:pPr>
      <w:rPr>
        <w:rFonts w:hint="default"/>
        <w:lang w:val="en-GB" w:eastAsia="en-GB" w:bidi="en-GB"/>
      </w:rPr>
    </w:lvl>
    <w:lvl w:ilvl="7" w:tplc="DA520A98">
      <w:numFmt w:val="bullet"/>
      <w:lvlText w:val="•"/>
      <w:lvlJc w:val="left"/>
      <w:pPr>
        <w:ind w:left="7295" w:hanging="360"/>
      </w:pPr>
      <w:rPr>
        <w:rFonts w:hint="default"/>
        <w:lang w:val="en-GB" w:eastAsia="en-GB" w:bidi="en-GB"/>
      </w:rPr>
    </w:lvl>
    <w:lvl w:ilvl="8" w:tplc="BA7EFA80">
      <w:numFmt w:val="bullet"/>
      <w:lvlText w:val="•"/>
      <w:lvlJc w:val="left"/>
      <w:pPr>
        <w:ind w:left="8217" w:hanging="360"/>
      </w:pPr>
      <w:rPr>
        <w:rFonts w:hint="default"/>
        <w:lang w:val="en-GB" w:eastAsia="en-GB" w:bidi="en-GB"/>
      </w:rPr>
    </w:lvl>
  </w:abstractNum>
  <w:abstractNum w:abstractNumId="15" w15:restartNumberingAfterBreak="0">
    <w:nsid w:val="5BA643AD"/>
    <w:multiLevelType w:val="hybridMultilevel"/>
    <w:tmpl w:val="ED4AB5B4"/>
    <w:lvl w:ilvl="0" w:tplc="3328E660">
      <w:numFmt w:val="bullet"/>
      <w:lvlText w:val=""/>
      <w:lvlJc w:val="left"/>
      <w:pPr>
        <w:ind w:left="837" w:hanging="360"/>
      </w:pPr>
      <w:rPr>
        <w:rFonts w:ascii="Symbol" w:eastAsia="Symbol" w:hAnsi="Symbol" w:cs="Symbol" w:hint="default"/>
        <w:w w:val="100"/>
        <w:sz w:val="24"/>
        <w:szCs w:val="24"/>
        <w:lang w:val="en-GB" w:eastAsia="en-GB" w:bidi="en-GB"/>
      </w:rPr>
    </w:lvl>
    <w:lvl w:ilvl="1" w:tplc="ABF0B20A">
      <w:numFmt w:val="bullet"/>
      <w:lvlText w:val="•"/>
      <w:lvlJc w:val="left"/>
      <w:pPr>
        <w:ind w:left="1762" w:hanging="360"/>
      </w:pPr>
      <w:rPr>
        <w:rFonts w:hint="default"/>
        <w:lang w:val="en-GB" w:eastAsia="en-GB" w:bidi="en-GB"/>
      </w:rPr>
    </w:lvl>
    <w:lvl w:ilvl="2" w:tplc="C80E4FA4">
      <w:numFmt w:val="bullet"/>
      <w:lvlText w:val="•"/>
      <w:lvlJc w:val="left"/>
      <w:pPr>
        <w:ind w:left="2684" w:hanging="360"/>
      </w:pPr>
      <w:rPr>
        <w:rFonts w:hint="default"/>
        <w:lang w:val="en-GB" w:eastAsia="en-GB" w:bidi="en-GB"/>
      </w:rPr>
    </w:lvl>
    <w:lvl w:ilvl="3" w:tplc="DF101FD8">
      <w:numFmt w:val="bullet"/>
      <w:lvlText w:val="•"/>
      <w:lvlJc w:val="left"/>
      <w:pPr>
        <w:ind w:left="3606" w:hanging="360"/>
      </w:pPr>
      <w:rPr>
        <w:rFonts w:hint="default"/>
        <w:lang w:val="en-GB" w:eastAsia="en-GB" w:bidi="en-GB"/>
      </w:rPr>
    </w:lvl>
    <w:lvl w:ilvl="4" w:tplc="1AF6BEBA">
      <w:numFmt w:val="bullet"/>
      <w:lvlText w:val="•"/>
      <w:lvlJc w:val="left"/>
      <w:pPr>
        <w:ind w:left="4528" w:hanging="360"/>
      </w:pPr>
      <w:rPr>
        <w:rFonts w:hint="default"/>
        <w:lang w:val="en-GB" w:eastAsia="en-GB" w:bidi="en-GB"/>
      </w:rPr>
    </w:lvl>
    <w:lvl w:ilvl="5" w:tplc="731098C8">
      <w:numFmt w:val="bullet"/>
      <w:lvlText w:val="•"/>
      <w:lvlJc w:val="left"/>
      <w:pPr>
        <w:ind w:left="5451" w:hanging="360"/>
      </w:pPr>
      <w:rPr>
        <w:rFonts w:hint="default"/>
        <w:lang w:val="en-GB" w:eastAsia="en-GB" w:bidi="en-GB"/>
      </w:rPr>
    </w:lvl>
    <w:lvl w:ilvl="6" w:tplc="D37E0FBE">
      <w:numFmt w:val="bullet"/>
      <w:lvlText w:val="•"/>
      <w:lvlJc w:val="left"/>
      <w:pPr>
        <w:ind w:left="6373" w:hanging="360"/>
      </w:pPr>
      <w:rPr>
        <w:rFonts w:hint="default"/>
        <w:lang w:val="en-GB" w:eastAsia="en-GB" w:bidi="en-GB"/>
      </w:rPr>
    </w:lvl>
    <w:lvl w:ilvl="7" w:tplc="2CEE26C4">
      <w:numFmt w:val="bullet"/>
      <w:lvlText w:val="•"/>
      <w:lvlJc w:val="left"/>
      <w:pPr>
        <w:ind w:left="7295" w:hanging="360"/>
      </w:pPr>
      <w:rPr>
        <w:rFonts w:hint="default"/>
        <w:lang w:val="en-GB" w:eastAsia="en-GB" w:bidi="en-GB"/>
      </w:rPr>
    </w:lvl>
    <w:lvl w:ilvl="8" w:tplc="8162ED7A">
      <w:numFmt w:val="bullet"/>
      <w:lvlText w:val="•"/>
      <w:lvlJc w:val="left"/>
      <w:pPr>
        <w:ind w:left="8217" w:hanging="360"/>
      </w:pPr>
      <w:rPr>
        <w:rFonts w:hint="default"/>
        <w:lang w:val="en-GB" w:eastAsia="en-GB" w:bidi="en-GB"/>
      </w:rPr>
    </w:lvl>
  </w:abstractNum>
  <w:abstractNum w:abstractNumId="16" w15:restartNumberingAfterBreak="0">
    <w:nsid w:val="5D4D26A2"/>
    <w:multiLevelType w:val="hybridMultilevel"/>
    <w:tmpl w:val="BABC4658"/>
    <w:lvl w:ilvl="0" w:tplc="06B25496">
      <w:numFmt w:val="bullet"/>
      <w:lvlText w:val=""/>
      <w:lvlJc w:val="left"/>
      <w:pPr>
        <w:ind w:left="837" w:hanging="363"/>
      </w:pPr>
      <w:rPr>
        <w:rFonts w:ascii="Symbol" w:eastAsia="Symbol" w:hAnsi="Symbol" w:cs="Symbol" w:hint="default"/>
        <w:w w:val="100"/>
        <w:sz w:val="24"/>
        <w:szCs w:val="24"/>
        <w:lang w:val="en-GB" w:eastAsia="en-GB" w:bidi="en-GB"/>
      </w:rPr>
    </w:lvl>
    <w:lvl w:ilvl="1" w:tplc="8BDACC6C">
      <w:numFmt w:val="bullet"/>
      <w:lvlText w:val="•"/>
      <w:lvlJc w:val="left"/>
      <w:pPr>
        <w:ind w:left="1762" w:hanging="363"/>
      </w:pPr>
      <w:rPr>
        <w:rFonts w:hint="default"/>
        <w:lang w:val="en-GB" w:eastAsia="en-GB" w:bidi="en-GB"/>
      </w:rPr>
    </w:lvl>
    <w:lvl w:ilvl="2" w:tplc="0A909C68">
      <w:numFmt w:val="bullet"/>
      <w:lvlText w:val="•"/>
      <w:lvlJc w:val="left"/>
      <w:pPr>
        <w:ind w:left="2684" w:hanging="363"/>
      </w:pPr>
      <w:rPr>
        <w:rFonts w:hint="default"/>
        <w:lang w:val="en-GB" w:eastAsia="en-GB" w:bidi="en-GB"/>
      </w:rPr>
    </w:lvl>
    <w:lvl w:ilvl="3" w:tplc="E53CB0BE">
      <w:numFmt w:val="bullet"/>
      <w:lvlText w:val="•"/>
      <w:lvlJc w:val="left"/>
      <w:pPr>
        <w:ind w:left="3606" w:hanging="363"/>
      </w:pPr>
      <w:rPr>
        <w:rFonts w:hint="default"/>
        <w:lang w:val="en-GB" w:eastAsia="en-GB" w:bidi="en-GB"/>
      </w:rPr>
    </w:lvl>
    <w:lvl w:ilvl="4" w:tplc="E42E5FBA">
      <w:numFmt w:val="bullet"/>
      <w:lvlText w:val="•"/>
      <w:lvlJc w:val="left"/>
      <w:pPr>
        <w:ind w:left="4528" w:hanging="363"/>
      </w:pPr>
      <w:rPr>
        <w:rFonts w:hint="default"/>
        <w:lang w:val="en-GB" w:eastAsia="en-GB" w:bidi="en-GB"/>
      </w:rPr>
    </w:lvl>
    <w:lvl w:ilvl="5" w:tplc="BF0A6A6E">
      <w:numFmt w:val="bullet"/>
      <w:lvlText w:val="•"/>
      <w:lvlJc w:val="left"/>
      <w:pPr>
        <w:ind w:left="5451" w:hanging="363"/>
      </w:pPr>
      <w:rPr>
        <w:rFonts w:hint="default"/>
        <w:lang w:val="en-GB" w:eastAsia="en-GB" w:bidi="en-GB"/>
      </w:rPr>
    </w:lvl>
    <w:lvl w:ilvl="6" w:tplc="A06257A4">
      <w:numFmt w:val="bullet"/>
      <w:lvlText w:val="•"/>
      <w:lvlJc w:val="left"/>
      <w:pPr>
        <w:ind w:left="6373" w:hanging="363"/>
      </w:pPr>
      <w:rPr>
        <w:rFonts w:hint="default"/>
        <w:lang w:val="en-GB" w:eastAsia="en-GB" w:bidi="en-GB"/>
      </w:rPr>
    </w:lvl>
    <w:lvl w:ilvl="7" w:tplc="924A8E70">
      <w:numFmt w:val="bullet"/>
      <w:lvlText w:val="•"/>
      <w:lvlJc w:val="left"/>
      <w:pPr>
        <w:ind w:left="7295" w:hanging="363"/>
      </w:pPr>
      <w:rPr>
        <w:rFonts w:hint="default"/>
        <w:lang w:val="en-GB" w:eastAsia="en-GB" w:bidi="en-GB"/>
      </w:rPr>
    </w:lvl>
    <w:lvl w:ilvl="8" w:tplc="0838D12E">
      <w:numFmt w:val="bullet"/>
      <w:lvlText w:val="•"/>
      <w:lvlJc w:val="left"/>
      <w:pPr>
        <w:ind w:left="8217" w:hanging="363"/>
      </w:pPr>
      <w:rPr>
        <w:rFonts w:hint="default"/>
        <w:lang w:val="en-GB" w:eastAsia="en-GB" w:bidi="en-GB"/>
      </w:rPr>
    </w:lvl>
  </w:abstractNum>
  <w:abstractNum w:abstractNumId="17" w15:restartNumberingAfterBreak="0">
    <w:nsid w:val="60E17074"/>
    <w:multiLevelType w:val="hybridMultilevel"/>
    <w:tmpl w:val="B1F22D20"/>
    <w:lvl w:ilvl="0" w:tplc="6CC88D1E">
      <w:numFmt w:val="bullet"/>
      <w:lvlText w:val=""/>
      <w:lvlJc w:val="left"/>
      <w:pPr>
        <w:ind w:left="836" w:hanging="360"/>
      </w:pPr>
      <w:rPr>
        <w:rFonts w:ascii="Symbol" w:eastAsia="Symbol" w:hAnsi="Symbol" w:cs="Symbol" w:hint="default"/>
        <w:w w:val="100"/>
        <w:sz w:val="24"/>
        <w:szCs w:val="24"/>
        <w:lang w:val="en-GB" w:eastAsia="en-GB" w:bidi="en-GB"/>
      </w:rPr>
    </w:lvl>
    <w:lvl w:ilvl="1" w:tplc="22EAB3E8">
      <w:numFmt w:val="bullet"/>
      <w:lvlText w:val="•"/>
      <w:lvlJc w:val="left"/>
      <w:pPr>
        <w:ind w:left="1762" w:hanging="360"/>
      </w:pPr>
      <w:rPr>
        <w:rFonts w:hint="default"/>
        <w:lang w:val="en-GB" w:eastAsia="en-GB" w:bidi="en-GB"/>
      </w:rPr>
    </w:lvl>
    <w:lvl w:ilvl="2" w:tplc="6CAECE86">
      <w:numFmt w:val="bullet"/>
      <w:lvlText w:val="•"/>
      <w:lvlJc w:val="left"/>
      <w:pPr>
        <w:ind w:left="2684" w:hanging="360"/>
      </w:pPr>
      <w:rPr>
        <w:rFonts w:hint="default"/>
        <w:lang w:val="en-GB" w:eastAsia="en-GB" w:bidi="en-GB"/>
      </w:rPr>
    </w:lvl>
    <w:lvl w:ilvl="3" w:tplc="824C3C96">
      <w:numFmt w:val="bullet"/>
      <w:lvlText w:val="•"/>
      <w:lvlJc w:val="left"/>
      <w:pPr>
        <w:ind w:left="3606" w:hanging="360"/>
      </w:pPr>
      <w:rPr>
        <w:rFonts w:hint="default"/>
        <w:lang w:val="en-GB" w:eastAsia="en-GB" w:bidi="en-GB"/>
      </w:rPr>
    </w:lvl>
    <w:lvl w:ilvl="4" w:tplc="9028F0EA">
      <w:numFmt w:val="bullet"/>
      <w:lvlText w:val="•"/>
      <w:lvlJc w:val="left"/>
      <w:pPr>
        <w:ind w:left="4529" w:hanging="360"/>
      </w:pPr>
      <w:rPr>
        <w:rFonts w:hint="default"/>
        <w:lang w:val="en-GB" w:eastAsia="en-GB" w:bidi="en-GB"/>
      </w:rPr>
    </w:lvl>
    <w:lvl w:ilvl="5" w:tplc="099C1702">
      <w:numFmt w:val="bullet"/>
      <w:lvlText w:val="•"/>
      <w:lvlJc w:val="left"/>
      <w:pPr>
        <w:ind w:left="5451" w:hanging="360"/>
      </w:pPr>
      <w:rPr>
        <w:rFonts w:hint="default"/>
        <w:lang w:val="en-GB" w:eastAsia="en-GB" w:bidi="en-GB"/>
      </w:rPr>
    </w:lvl>
    <w:lvl w:ilvl="6" w:tplc="1A86D008">
      <w:numFmt w:val="bullet"/>
      <w:lvlText w:val="•"/>
      <w:lvlJc w:val="left"/>
      <w:pPr>
        <w:ind w:left="6373" w:hanging="360"/>
      </w:pPr>
      <w:rPr>
        <w:rFonts w:hint="default"/>
        <w:lang w:val="en-GB" w:eastAsia="en-GB" w:bidi="en-GB"/>
      </w:rPr>
    </w:lvl>
    <w:lvl w:ilvl="7" w:tplc="4956FAA6">
      <w:numFmt w:val="bullet"/>
      <w:lvlText w:val="•"/>
      <w:lvlJc w:val="left"/>
      <w:pPr>
        <w:ind w:left="7296" w:hanging="360"/>
      </w:pPr>
      <w:rPr>
        <w:rFonts w:hint="default"/>
        <w:lang w:val="en-GB" w:eastAsia="en-GB" w:bidi="en-GB"/>
      </w:rPr>
    </w:lvl>
    <w:lvl w:ilvl="8" w:tplc="6CEE690C">
      <w:numFmt w:val="bullet"/>
      <w:lvlText w:val="•"/>
      <w:lvlJc w:val="left"/>
      <w:pPr>
        <w:ind w:left="8218" w:hanging="360"/>
      </w:pPr>
      <w:rPr>
        <w:rFonts w:hint="default"/>
        <w:lang w:val="en-GB" w:eastAsia="en-GB" w:bidi="en-GB"/>
      </w:rPr>
    </w:lvl>
  </w:abstractNum>
  <w:abstractNum w:abstractNumId="18" w15:restartNumberingAfterBreak="0">
    <w:nsid w:val="70845370"/>
    <w:multiLevelType w:val="hybridMultilevel"/>
    <w:tmpl w:val="734C83FC"/>
    <w:lvl w:ilvl="0" w:tplc="E4621878">
      <w:numFmt w:val="bullet"/>
      <w:lvlText w:val=""/>
      <w:lvlJc w:val="left"/>
      <w:pPr>
        <w:ind w:left="837" w:hanging="360"/>
      </w:pPr>
      <w:rPr>
        <w:rFonts w:ascii="Symbol" w:eastAsia="Symbol" w:hAnsi="Symbol" w:cs="Symbol" w:hint="default"/>
        <w:w w:val="100"/>
        <w:sz w:val="24"/>
        <w:szCs w:val="24"/>
        <w:lang w:val="en-GB" w:eastAsia="en-GB" w:bidi="en-GB"/>
      </w:rPr>
    </w:lvl>
    <w:lvl w:ilvl="1" w:tplc="243EE8DE">
      <w:numFmt w:val="bullet"/>
      <w:lvlText w:val="•"/>
      <w:lvlJc w:val="left"/>
      <w:pPr>
        <w:ind w:left="1762" w:hanging="360"/>
      </w:pPr>
      <w:rPr>
        <w:rFonts w:hint="default"/>
        <w:lang w:val="en-GB" w:eastAsia="en-GB" w:bidi="en-GB"/>
      </w:rPr>
    </w:lvl>
    <w:lvl w:ilvl="2" w:tplc="17D00300">
      <w:numFmt w:val="bullet"/>
      <w:lvlText w:val="•"/>
      <w:lvlJc w:val="left"/>
      <w:pPr>
        <w:ind w:left="2684" w:hanging="360"/>
      </w:pPr>
      <w:rPr>
        <w:rFonts w:hint="default"/>
        <w:lang w:val="en-GB" w:eastAsia="en-GB" w:bidi="en-GB"/>
      </w:rPr>
    </w:lvl>
    <w:lvl w:ilvl="3" w:tplc="5824B7E6">
      <w:numFmt w:val="bullet"/>
      <w:lvlText w:val="•"/>
      <w:lvlJc w:val="left"/>
      <w:pPr>
        <w:ind w:left="3606" w:hanging="360"/>
      </w:pPr>
      <w:rPr>
        <w:rFonts w:hint="default"/>
        <w:lang w:val="en-GB" w:eastAsia="en-GB" w:bidi="en-GB"/>
      </w:rPr>
    </w:lvl>
    <w:lvl w:ilvl="4" w:tplc="685C17D2">
      <w:numFmt w:val="bullet"/>
      <w:lvlText w:val="•"/>
      <w:lvlJc w:val="left"/>
      <w:pPr>
        <w:ind w:left="4528" w:hanging="360"/>
      </w:pPr>
      <w:rPr>
        <w:rFonts w:hint="default"/>
        <w:lang w:val="en-GB" w:eastAsia="en-GB" w:bidi="en-GB"/>
      </w:rPr>
    </w:lvl>
    <w:lvl w:ilvl="5" w:tplc="546C113C">
      <w:numFmt w:val="bullet"/>
      <w:lvlText w:val="•"/>
      <w:lvlJc w:val="left"/>
      <w:pPr>
        <w:ind w:left="5451" w:hanging="360"/>
      </w:pPr>
      <w:rPr>
        <w:rFonts w:hint="default"/>
        <w:lang w:val="en-GB" w:eastAsia="en-GB" w:bidi="en-GB"/>
      </w:rPr>
    </w:lvl>
    <w:lvl w:ilvl="6" w:tplc="9AEA7488">
      <w:numFmt w:val="bullet"/>
      <w:lvlText w:val="•"/>
      <w:lvlJc w:val="left"/>
      <w:pPr>
        <w:ind w:left="6373" w:hanging="360"/>
      </w:pPr>
      <w:rPr>
        <w:rFonts w:hint="default"/>
        <w:lang w:val="en-GB" w:eastAsia="en-GB" w:bidi="en-GB"/>
      </w:rPr>
    </w:lvl>
    <w:lvl w:ilvl="7" w:tplc="1E143638">
      <w:numFmt w:val="bullet"/>
      <w:lvlText w:val="•"/>
      <w:lvlJc w:val="left"/>
      <w:pPr>
        <w:ind w:left="7295" w:hanging="360"/>
      </w:pPr>
      <w:rPr>
        <w:rFonts w:hint="default"/>
        <w:lang w:val="en-GB" w:eastAsia="en-GB" w:bidi="en-GB"/>
      </w:rPr>
    </w:lvl>
    <w:lvl w:ilvl="8" w:tplc="8ED04824">
      <w:numFmt w:val="bullet"/>
      <w:lvlText w:val="•"/>
      <w:lvlJc w:val="left"/>
      <w:pPr>
        <w:ind w:left="8217" w:hanging="360"/>
      </w:pPr>
      <w:rPr>
        <w:rFonts w:hint="default"/>
        <w:lang w:val="en-GB" w:eastAsia="en-GB" w:bidi="en-GB"/>
      </w:rPr>
    </w:lvl>
  </w:abstractNum>
  <w:abstractNum w:abstractNumId="19" w15:restartNumberingAfterBreak="0">
    <w:nsid w:val="709A1A61"/>
    <w:multiLevelType w:val="hybridMultilevel"/>
    <w:tmpl w:val="64441CF8"/>
    <w:lvl w:ilvl="0" w:tplc="B3509844">
      <w:numFmt w:val="bullet"/>
      <w:lvlText w:val=""/>
      <w:lvlJc w:val="left"/>
      <w:pPr>
        <w:ind w:left="837" w:hanging="360"/>
      </w:pPr>
      <w:rPr>
        <w:rFonts w:ascii="Symbol" w:eastAsia="Symbol" w:hAnsi="Symbol" w:cs="Symbol" w:hint="default"/>
        <w:w w:val="100"/>
        <w:sz w:val="24"/>
        <w:szCs w:val="24"/>
        <w:lang w:val="en-GB" w:eastAsia="en-GB" w:bidi="en-GB"/>
      </w:rPr>
    </w:lvl>
    <w:lvl w:ilvl="1" w:tplc="F9E43B98">
      <w:numFmt w:val="bullet"/>
      <w:lvlText w:val="•"/>
      <w:lvlJc w:val="left"/>
      <w:pPr>
        <w:ind w:left="1762" w:hanging="360"/>
      </w:pPr>
      <w:rPr>
        <w:rFonts w:hint="default"/>
        <w:lang w:val="en-GB" w:eastAsia="en-GB" w:bidi="en-GB"/>
      </w:rPr>
    </w:lvl>
    <w:lvl w:ilvl="2" w:tplc="8E92DA76">
      <w:numFmt w:val="bullet"/>
      <w:lvlText w:val="•"/>
      <w:lvlJc w:val="left"/>
      <w:pPr>
        <w:ind w:left="2684" w:hanging="360"/>
      </w:pPr>
      <w:rPr>
        <w:rFonts w:hint="default"/>
        <w:lang w:val="en-GB" w:eastAsia="en-GB" w:bidi="en-GB"/>
      </w:rPr>
    </w:lvl>
    <w:lvl w:ilvl="3" w:tplc="A356C9A6">
      <w:numFmt w:val="bullet"/>
      <w:lvlText w:val="•"/>
      <w:lvlJc w:val="left"/>
      <w:pPr>
        <w:ind w:left="3606" w:hanging="360"/>
      </w:pPr>
      <w:rPr>
        <w:rFonts w:hint="default"/>
        <w:lang w:val="en-GB" w:eastAsia="en-GB" w:bidi="en-GB"/>
      </w:rPr>
    </w:lvl>
    <w:lvl w:ilvl="4" w:tplc="9C029D56">
      <w:numFmt w:val="bullet"/>
      <w:lvlText w:val="•"/>
      <w:lvlJc w:val="left"/>
      <w:pPr>
        <w:ind w:left="4528" w:hanging="360"/>
      </w:pPr>
      <w:rPr>
        <w:rFonts w:hint="default"/>
        <w:lang w:val="en-GB" w:eastAsia="en-GB" w:bidi="en-GB"/>
      </w:rPr>
    </w:lvl>
    <w:lvl w:ilvl="5" w:tplc="8D34871A">
      <w:numFmt w:val="bullet"/>
      <w:lvlText w:val="•"/>
      <w:lvlJc w:val="left"/>
      <w:pPr>
        <w:ind w:left="5451" w:hanging="360"/>
      </w:pPr>
      <w:rPr>
        <w:rFonts w:hint="default"/>
        <w:lang w:val="en-GB" w:eastAsia="en-GB" w:bidi="en-GB"/>
      </w:rPr>
    </w:lvl>
    <w:lvl w:ilvl="6" w:tplc="8D48AAA2">
      <w:numFmt w:val="bullet"/>
      <w:lvlText w:val="•"/>
      <w:lvlJc w:val="left"/>
      <w:pPr>
        <w:ind w:left="6373" w:hanging="360"/>
      </w:pPr>
      <w:rPr>
        <w:rFonts w:hint="default"/>
        <w:lang w:val="en-GB" w:eastAsia="en-GB" w:bidi="en-GB"/>
      </w:rPr>
    </w:lvl>
    <w:lvl w:ilvl="7" w:tplc="B99C4EEC">
      <w:numFmt w:val="bullet"/>
      <w:lvlText w:val="•"/>
      <w:lvlJc w:val="left"/>
      <w:pPr>
        <w:ind w:left="7295" w:hanging="360"/>
      </w:pPr>
      <w:rPr>
        <w:rFonts w:hint="default"/>
        <w:lang w:val="en-GB" w:eastAsia="en-GB" w:bidi="en-GB"/>
      </w:rPr>
    </w:lvl>
    <w:lvl w:ilvl="8" w:tplc="1C8ECB52">
      <w:numFmt w:val="bullet"/>
      <w:lvlText w:val="•"/>
      <w:lvlJc w:val="left"/>
      <w:pPr>
        <w:ind w:left="8217" w:hanging="360"/>
      </w:pPr>
      <w:rPr>
        <w:rFonts w:hint="default"/>
        <w:lang w:val="en-GB" w:eastAsia="en-GB" w:bidi="en-GB"/>
      </w:rPr>
    </w:lvl>
  </w:abstractNum>
  <w:abstractNum w:abstractNumId="20" w15:restartNumberingAfterBreak="0">
    <w:nsid w:val="71563956"/>
    <w:multiLevelType w:val="hybridMultilevel"/>
    <w:tmpl w:val="D4F67360"/>
    <w:lvl w:ilvl="0" w:tplc="BAC47AA8">
      <w:numFmt w:val="bullet"/>
      <w:lvlText w:val=""/>
      <w:lvlJc w:val="left"/>
      <w:pPr>
        <w:ind w:left="837" w:hanging="360"/>
      </w:pPr>
      <w:rPr>
        <w:rFonts w:ascii="Symbol" w:eastAsia="Symbol" w:hAnsi="Symbol" w:cs="Symbol" w:hint="default"/>
        <w:w w:val="100"/>
        <w:sz w:val="24"/>
        <w:szCs w:val="24"/>
        <w:lang w:val="en-GB" w:eastAsia="en-GB" w:bidi="en-GB"/>
      </w:rPr>
    </w:lvl>
    <w:lvl w:ilvl="1" w:tplc="10E6B974">
      <w:numFmt w:val="bullet"/>
      <w:lvlText w:val="•"/>
      <w:lvlJc w:val="left"/>
      <w:pPr>
        <w:ind w:left="1762" w:hanging="360"/>
      </w:pPr>
      <w:rPr>
        <w:rFonts w:hint="default"/>
        <w:lang w:val="en-GB" w:eastAsia="en-GB" w:bidi="en-GB"/>
      </w:rPr>
    </w:lvl>
    <w:lvl w:ilvl="2" w:tplc="04FECAE8">
      <w:numFmt w:val="bullet"/>
      <w:lvlText w:val="•"/>
      <w:lvlJc w:val="left"/>
      <w:pPr>
        <w:ind w:left="2684" w:hanging="360"/>
      </w:pPr>
      <w:rPr>
        <w:rFonts w:hint="default"/>
        <w:lang w:val="en-GB" w:eastAsia="en-GB" w:bidi="en-GB"/>
      </w:rPr>
    </w:lvl>
    <w:lvl w:ilvl="3" w:tplc="BF362848">
      <w:numFmt w:val="bullet"/>
      <w:lvlText w:val="•"/>
      <w:lvlJc w:val="left"/>
      <w:pPr>
        <w:ind w:left="3606" w:hanging="360"/>
      </w:pPr>
      <w:rPr>
        <w:rFonts w:hint="default"/>
        <w:lang w:val="en-GB" w:eastAsia="en-GB" w:bidi="en-GB"/>
      </w:rPr>
    </w:lvl>
    <w:lvl w:ilvl="4" w:tplc="BBD46296">
      <w:numFmt w:val="bullet"/>
      <w:lvlText w:val="•"/>
      <w:lvlJc w:val="left"/>
      <w:pPr>
        <w:ind w:left="4528" w:hanging="360"/>
      </w:pPr>
      <w:rPr>
        <w:rFonts w:hint="default"/>
        <w:lang w:val="en-GB" w:eastAsia="en-GB" w:bidi="en-GB"/>
      </w:rPr>
    </w:lvl>
    <w:lvl w:ilvl="5" w:tplc="95FA464E">
      <w:numFmt w:val="bullet"/>
      <w:lvlText w:val="•"/>
      <w:lvlJc w:val="left"/>
      <w:pPr>
        <w:ind w:left="5451" w:hanging="360"/>
      </w:pPr>
      <w:rPr>
        <w:rFonts w:hint="default"/>
        <w:lang w:val="en-GB" w:eastAsia="en-GB" w:bidi="en-GB"/>
      </w:rPr>
    </w:lvl>
    <w:lvl w:ilvl="6" w:tplc="998C34EA">
      <w:numFmt w:val="bullet"/>
      <w:lvlText w:val="•"/>
      <w:lvlJc w:val="left"/>
      <w:pPr>
        <w:ind w:left="6373" w:hanging="360"/>
      </w:pPr>
      <w:rPr>
        <w:rFonts w:hint="default"/>
        <w:lang w:val="en-GB" w:eastAsia="en-GB" w:bidi="en-GB"/>
      </w:rPr>
    </w:lvl>
    <w:lvl w:ilvl="7" w:tplc="6B5871BE">
      <w:numFmt w:val="bullet"/>
      <w:lvlText w:val="•"/>
      <w:lvlJc w:val="left"/>
      <w:pPr>
        <w:ind w:left="7295" w:hanging="360"/>
      </w:pPr>
      <w:rPr>
        <w:rFonts w:hint="default"/>
        <w:lang w:val="en-GB" w:eastAsia="en-GB" w:bidi="en-GB"/>
      </w:rPr>
    </w:lvl>
    <w:lvl w:ilvl="8" w:tplc="107812E6">
      <w:numFmt w:val="bullet"/>
      <w:lvlText w:val="•"/>
      <w:lvlJc w:val="left"/>
      <w:pPr>
        <w:ind w:left="8217" w:hanging="360"/>
      </w:pPr>
      <w:rPr>
        <w:rFonts w:hint="default"/>
        <w:lang w:val="en-GB" w:eastAsia="en-GB" w:bidi="en-GB"/>
      </w:rPr>
    </w:lvl>
  </w:abstractNum>
  <w:abstractNum w:abstractNumId="21" w15:restartNumberingAfterBreak="0">
    <w:nsid w:val="76223F9F"/>
    <w:multiLevelType w:val="hybridMultilevel"/>
    <w:tmpl w:val="F5405876"/>
    <w:lvl w:ilvl="0" w:tplc="1AE048DE">
      <w:numFmt w:val="bullet"/>
      <w:lvlText w:val=""/>
      <w:lvlJc w:val="left"/>
      <w:pPr>
        <w:ind w:left="837" w:hanging="360"/>
      </w:pPr>
      <w:rPr>
        <w:rFonts w:ascii="Symbol" w:eastAsia="Symbol" w:hAnsi="Symbol" w:cs="Symbol" w:hint="default"/>
        <w:w w:val="100"/>
        <w:sz w:val="24"/>
        <w:szCs w:val="24"/>
        <w:lang w:val="en-GB" w:eastAsia="en-GB" w:bidi="en-GB"/>
      </w:rPr>
    </w:lvl>
    <w:lvl w:ilvl="1" w:tplc="C78CD7F6">
      <w:numFmt w:val="bullet"/>
      <w:lvlText w:val="•"/>
      <w:lvlJc w:val="left"/>
      <w:pPr>
        <w:ind w:left="1762" w:hanging="360"/>
      </w:pPr>
      <w:rPr>
        <w:rFonts w:hint="default"/>
        <w:lang w:val="en-GB" w:eastAsia="en-GB" w:bidi="en-GB"/>
      </w:rPr>
    </w:lvl>
    <w:lvl w:ilvl="2" w:tplc="701440BC">
      <w:numFmt w:val="bullet"/>
      <w:lvlText w:val="•"/>
      <w:lvlJc w:val="left"/>
      <w:pPr>
        <w:ind w:left="2684" w:hanging="360"/>
      </w:pPr>
      <w:rPr>
        <w:rFonts w:hint="default"/>
        <w:lang w:val="en-GB" w:eastAsia="en-GB" w:bidi="en-GB"/>
      </w:rPr>
    </w:lvl>
    <w:lvl w:ilvl="3" w:tplc="FA8C5878">
      <w:numFmt w:val="bullet"/>
      <w:lvlText w:val="•"/>
      <w:lvlJc w:val="left"/>
      <w:pPr>
        <w:ind w:left="3606" w:hanging="360"/>
      </w:pPr>
      <w:rPr>
        <w:rFonts w:hint="default"/>
        <w:lang w:val="en-GB" w:eastAsia="en-GB" w:bidi="en-GB"/>
      </w:rPr>
    </w:lvl>
    <w:lvl w:ilvl="4" w:tplc="6F708D48">
      <w:numFmt w:val="bullet"/>
      <w:lvlText w:val="•"/>
      <w:lvlJc w:val="left"/>
      <w:pPr>
        <w:ind w:left="4528" w:hanging="360"/>
      </w:pPr>
      <w:rPr>
        <w:rFonts w:hint="default"/>
        <w:lang w:val="en-GB" w:eastAsia="en-GB" w:bidi="en-GB"/>
      </w:rPr>
    </w:lvl>
    <w:lvl w:ilvl="5" w:tplc="648CD640">
      <w:numFmt w:val="bullet"/>
      <w:lvlText w:val="•"/>
      <w:lvlJc w:val="left"/>
      <w:pPr>
        <w:ind w:left="5451" w:hanging="360"/>
      </w:pPr>
      <w:rPr>
        <w:rFonts w:hint="default"/>
        <w:lang w:val="en-GB" w:eastAsia="en-GB" w:bidi="en-GB"/>
      </w:rPr>
    </w:lvl>
    <w:lvl w:ilvl="6" w:tplc="DB724A1E">
      <w:numFmt w:val="bullet"/>
      <w:lvlText w:val="•"/>
      <w:lvlJc w:val="left"/>
      <w:pPr>
        <w:ind w:left="6373" w:hanging="360"/>
      </w:pPr>
      <w:rPr>
        <w:rFonts w:hint="default"/>
        <w:lang w:val="en-GB" w:eastAsia="en-GB" w:bidi="en-GB"/>
      </w:rPr>
    </w:lvl>
    <w:lvl w:ilvl="7" w:tplc="DFC4026A">
      <w:numFmt w:val="bullet"/>
      <w:lvlText w:val="•"/>
      <w:lvlJc w:val="left"/>
      <w:pPr>
        <w:ind w:left="7295" w:hanging="360"/>
      </w:pPr>
      <w:rPr>
        <w:rFonts w:hint="default"/>
        <w:lang w:val="en-GB" w:eastAsia="en-GB" w:bidi="en-GB"/>
      </w:rPr>
    </w:lvl>
    <w:lvl w:ilvl="8" w:tplc="D6DC5940">
      <w:numFmt w:val="bullet"/>
      <w:lvlText w:val="•"/>
      <w:lvlJc w:val="left"/>
      <w:pPr>
        <w:ind w:left="8217" w:hanging="360"/>
      </w:pPr>
      <w:rPr>
        <w:rFonts w:hint="default"/>
        <w:lang w:val="en-GB" w:eastAsia="en-GB" w:bidi="en-GB"/>
      </w:rPr>
    </w:lvl>
  </w:abstractNum>
  <w:num w:numId="1">
    <w:abstractNumId w:val="20"/>
  </w:num>
  <w:num w:numId="2">
    <w:abstractNumId w:val="9"/>
  </w:num>
  <w:num w:numId="3">
    <w:abstractNumId w:val="19"/>
  </w:num>
  <w:num w:numId="4">
    <w:abstractNumId w:val="15"/>
  </w:num>
  <w:num w:numId="5">
    <w:abstractNumId w:val="1"/>
  </w:num>
  <w:num w:numId="6">
    <w:abstractNumId w:val="3"/>
  </w:num>
  <w:num w:numId="7">
    <w:abstractNumId w:val="21"/>
  </w:num>
  <w:num w:numId="8">
    <w:abstractNumId w:val="7"/>
  </w:num>
  <w:num w:numId="9">
    <w:abstractNumId w:val="16"/>
  </w:num>
  <w:num w:numId="10">
    <w:abstractNumId w:val="10"/>
  </w:num>
  <w:num w:numId="11">
    <w:abstractNumId w:val="14"/>
  </w:num>
  <w:num w:numId="12">
    <w:abstractNumId w:val="13"/>
  </w:num>
  <w:num w:numId="13">
    <w:abstractNumId w:val="2"/>
  </w:num>
  <w:num w:numId="14">
    <w:abstractNumId w:val="11"/>
  </w:num>
  <w:num w:numId="15">
    <w:abstractNumId w:val="6"/>
  </w:num>
  <w:num w:numId="16">
    <w:abstractNumId w:val="8"/>
  </w:num>
  <w:num w:numId="17">
    <w:abstractNumId w:val="0"/>
  </w:num>
  <w:num w:numId="18">
    <w:abstractNumId w:val="17"/>
  </w:num>
  <w:num w:numId="19">
    <w:abstractNumId w:val="5"/>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397B"/>
    <w:rsid w:val="000746F8"/>
    <w:rsid w:val="00081C53"/>
    <w:rsid w:val="001C4B2C"/>
    <w:rsid w:val="0022592F"/>
    <w:rsid w:val="00573377"/>
    <w:rsid w:val="0073397B"/>
    <w:rsid w:val="008546FF"/>
    <w:rsid w:val="00943E17"/>
    <w:rsid w:val="009F48A3"/>
    <w:rsid w:val="00A80282"/>
    <w:rsid w:val="00B61AE4"/>
    <w:rsid w:val="00C42AB6"/>
    <w:rsid w:val="00CF3C7C"/>
    <w:rsid w:val="00E124F4"/>
    <w:rsid w:val="00E64A67"/>
    <w:rsid w:val="00F90618"/>
    <w:rsid w:val="00FC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01FA"/>
  <w15:docId w15:val="{820EF1AE-2DFC-4D27-A66E-E96B513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7"/>
    </w:pPr>
  </w:style>
  <w:style w:type="paragraph" w:styleId="Header">
    <w:name w:val="header"/>
    <w:basedOn w:val="Normal"/>
    <w:link w:val="HeaderChar"/>
    <w:uiPriority w:val="99"/>
    <w:unhideWhenUsed/>
    <w:rsid w:val="00573377"/>
    <w:pPr>
      <w:tabs>
        <w:tab w:val="center" w:pos="4513"/>
        <w:tab w:val="right" w:pos="9026"/>
      </w:tabs>
    </w:pPr>
  </w:style>
  <w:style w:type="character" w:customStyle="1" w:styleId="HeaderChar">
    <w:name w:val="Header Char"/>
    <w:basedOn w:val="DefaultParagraphFont"/>
    <w:link w:val="Header"/>
    <w:uiPriority w:val="99"/>
    <w:rsid w:val="00573377"/>
    <w:rPr>
      <w:rFonts w:ascii="Calibri Light" w:eastAsia="Calibri Light" w:hAnsi="Calibri Light" w:cs="Calibri Light"/>
      <w:lang w:val="en-GB" w:eastAsia="en-GB" w:bidi="en-GB"/>
    </w:rPr>
  </w:style>
  <w:style w:type="paragraph" w:styleId="Footer">
    <w:name w:val="footer"/>
    <w:basedOn w:val="Normal"/>
    <w:link w:val="FooterChar"/>
    <w:uiPriority w:val="99"/>
    <w:unhideWhenUsed/>
    <w:rsid w:val="00573377"/>
    <w:pPr>
      <w:tabs>
        <w:tab w:val="center" w:pos="4513"/>
        <w:tab w:val="right" w:pos="9026"/>
      </w:tabs>
    </w:pPr>
  </w:style>
  <w:style w:type="character" w:customStyle="1" w:styleId="FooterChar">
    <w:name w:val="Footer Char"/>
    <w:basedOn w:val="DefaultParagraphFont"/>
    <w:link w:val="Footer"/>
    <w:uiPriority w:val="99"/>
    <w:rsid w:val="00573377"/>
    <w:rPr>
      <w:rFonts w:ascii="Calibri Light" w:eastAsia="Calibri Light" w:hAnsi="Calibri Light" w:cs="Calibri 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Bamforth</dc:creator>
  <cp:lastModifiedBy>Linda Davies</cp:lastModifiedBy>
  <cp:revision>2</cp:revision>
  <dcterms:created xsi:type="dcterms:W3CDTF">2020-09-25T19:37:00Z</dcterms:created>
  <dcterms:modified xsi:type="dcterms:W3CDTF">2020-09-25T19:37:00Z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for Microsoft 365</vt:lpwstr>
  </property>
  <property fmtid="{D5CDD505-2E9C-101B-9397-08002B2CF9AE}" pid="4" name="LastSaved">
    <vt:filetime>2020-07-19T00:00:00Z</vt:filetime>
  </property>
</Properties>
</file>